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3B" w:rsidRDefault="002E0E0C">
      <w:r>
        <w:t>Nominating &amp; Governance Committee</w:t>
      </w:r>
      <w:r w:rsidR="008A667B">
        <w:t>: Minutes</w:t>
      </w:r>
    </w:p>
    <w:p w:rsidR="002E0E0C" w:rsidRDefault="00C97FB3" w:rsidP="00B615F7">
      <w:pPr>
        <w:spacing w:after="0"/>
      </w:pPr>
      <w:r>
        <w:t>October 15, 2018</w:t>
      </w:r>
    </w:p>
    <w:p w:rsidR="00B615F7" w:rsidRDefault="00C97FB3" w:rsidP="00B615F7">
      <w:pPr>
        <w:spacing w:after="0"/>
      </w:pPr>
      <w:r>
        <w:t>11:00 AM-12:30 PM</w:t>
      </w:r>
    </w:p>
    <w:p w:rsidR="00B615F7" w:rsidRDefault="00B615F7" w:rsidP="00B615F7">
      <w:pPr>
        <w:spacing w:after="0"/>
      </w:pPr>
      <w:r>
        <w:t xml:space="preserve">The Road Home, 890 W. </w:t>
      </w:r>
      <w:proofErr w:type="spellStart"/>
      <w:r>
        <w:t>Wingra</w:t>
      </w:r>
      <w:proofErr w:type="spellEnd"/>
      <w:r>
        <w:t xml:space="preserve"> Dr.</w:t>
      </w:r>
    </w:p>
    <w:p w:rsidR="00B615F7" w:rsidRDefault="00B615F7"/>
    <w:p w:rsidR="002E0E0C" w:rsidRDefault="002E0E0C">
      <w:r>
        <w:t>Agenda</w:t>
      </w:r>
    </w:p>
    <w:p w:rsidR="00B615F7" w:rsidRDefault="00C97FB3" w:rsidP="002E0E0C">
      <w:pPr>
        <w:pStyle w:val="ListParagraph"/>
        <w:numPr>
          <w:ilvl w:val="0"/>
          <w:numId w:val="1"/>
        </w:numPr>
      </w:pPr>
      <w:r>
        <w:t>Nomination Updates</w:t>
      </w:r>
    </w:p>
    <w:p w:rsidR="00C97FB3" w:rsidRDefault="00C97FB3" w:rsidP="00C97FB3">
      <w:pPr>
        <w:pStyle w:val="ListParagraph"/>
        <w:numPr>
          <w:ilvl w:val="1"/>
          <w:numId w:val="1"/>
        </w:numPr>
      </w:pPr>
      <w:r>
        <w:t>HSC Chair and Vice Chair</w:t>
      </w:r>
    </w:p>
    <w:p w:rsidR="00C97FB3" w:rsidRDefault="00C97FB3" w:rsidP="00C97FB3">
      <w:pPr>
        <w:pStyle w:val="ListParagraph"/>
        <w:numPr>
          <w:ilvl w:val="1"/>
          <w:numId w:val="1"/>
        </w:numPr>
      </w:pPr>
      <w:r>
        <w:t>Board of Directors</w:t>
      </w:r>
    </w:p>
    <w:p w:rsidR="00B615F7" w:rsidRDefault="00B615F7" w:rsidP="002E0E0C">
      <w:pPr>
        <w:pStyle w:val="ListParagraph"/>
        <w:numPr>
          <w:ilvl w:val="0"/>
          <w:numId w:val="1"/>
        </w:numPr>
      </w:pPr>
      <w:r>
        <w:t>Review of Membership Application</w:t>
      </w:r>
    </w:p>
    <w:p w:rsidR="008A667B" w:rsidRDefault="008A667B" w:rsidP="008A667B">
      <w:pPr>
        <w:ind w:left="360"/>
      </w:pPr>
    </w:p>
    <w:p w:rsidR="008A667B" w:rsidRDefault="008A667B" w:rsidP="008A667B">
      <w:pPr>
        <w:pStyle w:val="ListParagraph"/>
        <w:numPr>
          <w:ilvl w:val="0"/>
          <w:numId w:val="2"/>
        </w:numPr>
      </w:pPr>
      <w:r>
        <w:t xml:space="preserve">We were did not get to the agenda for this meeting.  Many people attended this meeting under the belief that it was where they could come to affect change in homeless services.  We explained the purpose of this committee and talked about other ways to engage.  John Brown already hosts a forum for people with lived experience and Torrie suggested that she attend those meetings for information. </w:t>
      </w:r>
      <w:bookmarkStart w:id="0" w:name="_GoBack"/>
      <w:bookmarkEnd w:id="0"/>
    </w:p>
    <w:sectPr w:rsidR="008A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C21"/>
    <w:multiLevelType w:val="hybridMultilevel"/>
    <w:tmpl w:val="76EEEBD0"/>
    <w:lvl w:ilvl="0" w:tplc="6FEAF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942A7"/>
    <w:multiLevelType w:val="hybridMultilevel"/>
    <w:tmpl w:val="8D183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C"/>
    <w:rsid w:val="002E0E0C"/>
    <w:rsid w:val="008A667B"/>
    <w:rsid w:val="00B615F7"/>
    <w:rsid w:val="00C97FB3"/>
    <w:rsid w:val="00DB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9CB5"/>
  <w15:chartTrackingRefBased/>
  <w15:docId w15:val="{4DDFFAAA-0A39-4F87-A19E-6682C934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2</cp:revision>
  <dcterms:created xsi:type="dcterms:W3CDTF">2018-11-13T00:30:00Z</dcterms:created>
  <dcterms:modified xsi:type="dcterms:W3CDTF">2018-11-13T00:30:00Z</dcterms:modified>
</cp:coreProperties>
</file>