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66958" w14:textId="77777777" w:rsidR="0042009C" w:rsidRDefault="004C6240" w:rsidP="00EF6F2C">
      <w:pPr>
        <w:jc w:val="center"/>
        <w:rPr>
          <w:rFonts w:ascii="Bookman Old Style" w:hAnsi="Bookman Old Style"/>
          <w:color w:val="000080"/>
        </w:rPr>
      </w:pPr>
      <w:r>
        <w:rPr>
          <w:noProof/>
          <w:color w:val="548DD4"/>
        </w:rPr>
        <w:drawing>
          <wp:inline distT="0" distB="0" distL="0" distR="0" wp14:anchorId="2960DDE5" wp14:editId="042D6F3D">
            <wp:extent cx="15335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33525" cy="1352550"/>
                    </a:xfrm>
                    <a:prstGeom prst="rect">
                      <a:avLst/>
                    </a:prstGeom>
                    <a:noFill/>
                    <a:ln w="9525">
                      <a:noFill/>
                      <a:miter lim="800000"/>
                      <a:headEnd/>
                      <a:tailEnd/>
                    </a:ln>
                  </pic:spPr>
                </pic:pic>
              </a:graphicData>
            </a:graphic>
          </wp:inline>
        </w:drawing>
      </w:r>
    </w:p>
    <w:p w14:paraId="32D44D74" w14:textId="77777777" w:rsidR="00CF6AF4" w:rsidRDefault="00CF6AF4">
      <w:pPr>
        <w:rPr>
          <w:sz w:val="16"/>
          <w:szCs w:val="16"/>
        </w:rPr>
      </w:pPr>
    </w:p>
    <w:p w14:paraId="15AC37FB" w14:textId="19EC919C" w:rsidR="00BA2F4F" w:rsidRPr="001827C9" w:rsidRDefault="00BB23A6" w:rsidP="00EF6F2C">
      <w:pPr>
        <w:jc w:val="center"/>
        <w:rPr>
          <w:rFonts w:asciiTheme="minorHAnsi" w:hAnsiTheme="minorHAnsi" w:cstheme="minorHAnsi"/>
          <w:b/>
          <w:sz w:val="22"/>
          <w:szCs w:val="22"/>
        </w:rPr>
      </w:pPr>
      <w:r w:rsidRPr="001827C9">
        <w:rPr>
          <w:rFonts w:asciiTheme="minorHAnsi" w:hAnsiTheme="minorHAnsi" w:cstheme="minorHAnsi"/>
          <w:b/>
          <w:sz w:val="22"/>
          <w:szCs w:val="22"/>
        </w:rPr>
        <w:t>FY</w:t>
      </w:r>
      <w:r w:rsidR="006E6D2E" w:rsidRPr="001827C9">
        <w:rPr>
          <w:rFonts w:asciiTheme="minorHAnsi" w:hAnsiTheme="minorHAnsi" w:cstheme="minorHAnsi"/>
          <w:b/>
          <w:sz w:val="22"/>
          <w:szCs w:val="22"/>
        </w:rPr>
        <w:t>202</w:t>
      </w:r>
      <w:r w:rsidR="00282310">
        <w:rPr>
          <w:rFonts w:asciiTheme="minorHAnsi" w:hAnsiTheme="minorHAnsi" w:cstheme="minorHAnsi"/>
          <w:b/>
          <w:sz w:val="22"/>
          <w:szCs w:val="22"/>
        </w:rPr>
        <w:t>3</w:t>
      </w:r>
      <w:r w:rsidR="0042009C" w:rsidRPr="001827C9">
        <w:rPr>
          <w:rFonts w:asciiTheme="minorHAnsi" w:hAnsiTheme="minorHAnsi" w:cstheme="minorHAnsi"/>
          <w:b/>
          <w:sz w:val="22"/>
          <w:szCs w:val="22"/>
        </w:rPr>
        <w:t xml:space="preserve"> Continuum of Care</w:t>
      </w:r>
      <w:r w:rsidR="00EF6F2C" w:rsidRPr="001827C9">
        <w:rPr>
          <w:rFonts w:asciiTheme="minorHAnsi" w:hAnsiTheme="minorHAnsi" w:cstheme="minorHAnsi"/>
          <w:b/>
          <w:sz w:val="22"/>
          <w:szCs w:val="22"/>
        </w:rPr>
        <w:t xml:space="preserve"> </w:t>
      </w:r>
    </w:p>
    <w:p w14:paraId="266D0094" w14:textId="6B80425F" w:rsidR="00E65287" w:rsidRPr="001827C9" w:rsidRDefault="00684FF1" w:rsidP="00EF6F2C">
      <w:pPr>
        <w:jc w:val="center"/>
        <w:rPr>
          <w:rFonts w:asciiTheme="minorHAnsi" w:hAnsiTheme="minorHAnsi" w:cstheme="minorHAnsi"/>
          <w:b/>
          <w:sz w:val="22"/>
          <w:szCs w:val="22"/>
        </w:rPr>
      </w:pPr>
      <w:r>
        <w:rPr>
          <w:rFonts w:asciiTheme="minorHAnsi" w:hAnsiTheme="minorHAnsi" w:cstheme="minorHAnsi"/>
          <w:b/>
          <w:sz w:val="22"/>
          <w:szCs w:val="22"/>
        </w:rPr>
        <w:t xml:space="preserve">Renewal </w:t>
      </w:r>
      <w:r w:rsidR="006E6D2E" w:rsidRPr="001827C9">
        <w:rPr>
          <w:rFonts w:asciiTheme="minorHAnsi" w:hAnsiTheme="minorHAnsi" w:cstheme="minorHAnsi"/>
          <w:b/>
          <w:sz w:val="22"/>
          <w:szCs w:val="22"/>
        </w:rPr>
        <w:t>Project Application</w:t>
      </w:r>
    </w:p>
    <w:p w14:paraId="3EBBE49D" w14:textId="77777777" w:rsidR="0042009C" w:rsidRPr="001827C9" w:rsidRDefault="0042009C" w:rsidP="0042009C">
      <w:pPr>
        <w:jc w:val="center"/>
        <w:rPr>
          <w:rFonts w:asciiTheme="minorHAnsi" w:hAnsiTheme="minorHAnsi" w:cstheme="minorHAnsi"/>
          <w:sz w:val="22"/>
          <w:szCs w:val="22"/>
        </w:rPr>
      </w:pPr>
    </w:p>
    <w:p w14:paraId="493E3360" w14:textId="1CA78490" w:rsidR="00725968" w:rsidRPr="001827C9" w:rsidRDefault="006C38F2" w:rsidP="00725968">
      <w:pPr>
        <w:autoSpaceDE w:val="0"/>
        <w:autoSpaceDN w:val="0"/>
        <w:adjustRightInd w:val="0"/>
        <w:rPr>
          <w:rFonts w:asciiTheme="minorHAnsi" w:hAnsiTheme="minorHAnsi" w:cstheme="minorHAnsi"/>
          <w:sz w:val="22"/>
          <w:szCs w:val="22"/>
        </w:rPr>
      </w:pPr>
      <w:r w:rsidRPr="001827C9">
        <w:rPr>
          <w:rFonts w:asciiTheme="minorHAnsi" w:hAnsiTheme="minorHAnsi" w:cstheme="minorHAnsi"/>
          <w:sz w:val="22"/>
          <w:szCs w:val="22"/>
        </w:rPr>
        <w:t xml:space="preserve">Agencies that apply for funds through the CoC Funding Process must complete an application for each program in E-snaps.  In addition, agencies must complete this </w:t>
      </w:r>
      <w:r w:rsidR="006841DF">
        <w:rPr>
          <w:rFonts w:asciiTheme="minorHAnsi" w:hAnsiTheme="minorHAnsi" w:cstheme="minorHAnsi"/>
          <w:sz w:val="22"/>
          <w:szCs w:val="22"/>
        </w:rPr>
        <w:t xml:space="preserve">Renewal </w:t>
      </w:r>
      <w:r w:rsidR="006E6D2E" w:rsidRPr="001827C9">
        <w:rPr>
          <w:rFonts w:asciiTheme="minorHAnsi" w:hAnsiTheme="minorHAnsi" w:cstheme="minorHAnsi"/>
          <w:sz w:val="22"/>
          <w:szCs w:val="22"/>
        </w:rPr>
        <w:t xml:space="preserve">Project Application </w:t>
      </w:r>
      <w:r w:rsidRPr="001827C9">
        <w:rPr>
          <w:rFonts w:asciiTheme="minorHAnsi" w:hAnsiTheme="minorHAnsi" w:cstheme="minorHAnsi"/>
          <w:sz w:val="22"/>
          <w:szCs w:val="22"/>
        </w:rPr>
        <w:t xml:space="preserve">for each program. </w:t>
      </w:r>
    </w:p>
    <w:p w14:paraId="7245C9A1" w14:textId="77777777" w:rsidR="0007201B" w:rsidRPr="001827C9" w:rsidRDefault="0007201B" w:rsidP="0042009C">
      <w:pPr>
        <w:rPr>
          <w:rFonts w:asciiTheme="minorHAnsi" w:hAnsiTheme="minorHAnsi" w:cstheme="minorHAnsi"/>
          <w:sz w:val="22"/>
          <w:szCs w:val="22"/>
        </w:rPr>
      </w:pPr>
    </w:p>
    <w:p w14:paraId="08588132" w14:textId="0DCE8917" w:rsidR="00D17B6F" w:rsidRPr="005E6312" w:rsidRDefault="00D17B6F" w:rsidP="00D17B6F">
      <w:pPr>
        <w:rPr>
          <w:b/>
          <w:color w:val="FF0000"/>
        </w:rPr>
      </w:pPr>
      <w:r>
        <w:rPr>
          <w:rFonts w:asciiTheme="minorHAnsi" w:hAnsiTheme="minorHAnsi" w:cs="Arial"/>
          <w:sz w:val="22"/>
          <w:szCs w:val="22"/>
        </w:rPr>
        <w:t xml:space="preserve">This form is due </w:t>
      </w:r>
      <w:r w:rsidRPr="000C1459">
        <w:rPr>
          <w:rFonts w:asciiTheme="minorHAnsi" w:hAnsiTheme="minorHAnsi" w:cs="Arial"/>
          <w:sz w:val="22"/>
          <w:szCs w:val="22"/>
        </w:rPr>
        <w:t xml:space="preserve">on </w:t>
      </w:r>
      <w:r w:rsidR="00C33C45">
        <w:rPr>
          <w:rFonts w:asciiTheme="minorHAnsi" w:hAnsiTheme="minorHAnsi" w:cs="Arial"/>
          <w:b/>
          <w:sz w:val="22"/>
          <w:szCs w:val="22"/>
        </w:rPr>
        <w:t>Tuesday,</w:t>
      </w:r>
      <w:bookmarkStart w:id="0" w:name="_GoBack"/>
      <w:bookmarkEnd w:id="0"/>
      <w:r w:rsidR="00075087" w:rsidRPr="00075087">
        <w:rPr>
          <w:rFonts w:asciiTheme="minorHAnsi" w:hAnsiTheme="minorHAnsi" w:cs="Arial"/>
          <w:b/>
          <w:sz w:val="22"/>
          <w:szCs w:val="22"/>
        </w:rPr>
        <w:t xml:space="preserve"> August </w:t>
      </w:r>
      <w:r w:rsidR="00E444A5">
        <w:rPr>
          <w:rFonts w:asciiTheme="minorHAnsi" w:hAnsiTheme="minorHAnsi" w:cs="Arial"/>
          <w:b/>
          <w:sz w:val="22"/>
          <w:szCs w:val="22"/>
        </w:rPr>
        <w:t>29, 2023</w:t>
      </w:r>
      <w:r w:rsidR="00075087" w:rsidRPr="00075087">
        <w:rPr>
          <w:rFonts w:asciiTheme="minorHAnsi" w:hAnsiTheme="minorHAnsi" w:cs="Arial"/>
          <w:b/>
          <w:sz w:val="22"/>
          <w:szCs w:val="22"/>
        </w:rPr>
        <w:t xml:space="preserve"> at NOON</w:t>
      </w:r>
      <w:r w:rsidR="00075087">
        <w:rPr>
          <w:rFonts w:asciiTheme="minorHAnsi" w:hAnsiTheme="minorHAnsi" w:cs="Arial"/>
          <w:sz w:val="22"/>
          <w:szCs w:val="22"/>
        </w:rPr>
        <w:t xml:space="preserve"> </w:t>
      </w:r>
      <w:r>
        <w:rPr>
          <w:rFonts w:asciiTheme="minorHAnsi" w:hAnsiTheme="minorHAnsi" w:cs="Arial"/>
          <w:sz w:val="22"/>
          <w:szCs w:val="22"/>
        </w:rPr>
        <w:t xml:space="preserve">by e-mail to </w:t>
      </w:r>
      <w:hyperlink r:id="rId9" w:history="1">
        <w:r w:rsidRPr="004917D1">
          <w:rPr>
            <w:rStyle w:val="Hyperlink"/>
            <w:rFonts w:asciiTheme="minorHAnsi" w:hAnsiTheme="minorHAnsi" w:cs="Arial"/>
            <w:sz w:val="22"/>
            <w:szCs w:val="22"/>
          </w:rPr>
          <w:t>hsc@cityofmadison.com</w:t>
        </w:r>
      </w:hyperlink>
      <w:r>
        <w:rPr>
          <w:rFonts w:asciiTheme="minorHAnsi" w:hAnsiTheme="minorHAnsi" w:cs="Arial"/>
          <w:sz w:val="22"/>
          <w:szCs w:val="22"/>
        </w:rPr>
        <w:t xml:space="preserve">. </w:t>
      </w:r>
      <w:r w:rsidRPr="005E6312">
        <w:rPr>
          <w:rFonts w:asciiTheme="minorHAnsi" w:hAnsiTheme="minorHAnsi" w:cstheme="minorHAnsi"/>
          <w:b/>
          <w:color w:val="FF0000"/>
          <w:sz w:val="22"/>
          <w:szCs w:val="22"/>
        </w:rPr>
        <w:t>Late or incomplete applications will not be considered. Please do not wait until the deadline to submit the application. No grace period will be granted.</w:t>
      </w:r>
      <w:r>
        <w:rPr>
          <w:b/>
          <w:color w:val="FF0000"/>
        </w:rPr>
        <w:t xml:space="preserve"> </w:t>
      </w:r>
      <w:r w:rsidRPr="004C6240">
        <w:rPr>
          <w:rFonts w:asciiTheme="minorHAnsi" w:hAnsiTheme="minorHAnsi" w:cs="Arial"/>
          <w:sz w:val="22"/>
          <w:szCs w:val="22"/>
        </w:rPr>
        <w:t xml:space="preserve">If you have questions, please contact </w:t>
      </w:r>
      <w:r>
        <w:rPr>
          <w:rFonts w:asciiTheme="minorHAnsi" w:hAnsiTheme="minorHAnsi" w:cs="Arial"/>
          <w:sz w:val="22"/>
          <w:szCs w:val="22"/>
        </w:rPr>
        <w:t>Torrie Kopp Mueller</w:t>
      </w:r>
      <w:r w:rsidRPr="004C6240">
        <w:rPr>
          <w:rFonts w:asciiTheme="minorHAnsi" w:hAnsiTheme="minorHAnsi" w:cs="Arial"/>
          <w:sz w:val="22"/>
          <w:szCs w:val="22"/>
        </w:rPr>
        <w:t xml:space="preserve">, </w:t>
      </w:r>
      <w:hyperlink r:id="rId10" w:history="1">
        <w:r w:rsidRPr="00F8290C">
          <w:rPr>
            <w:rStyle w:val="Hyperlink"/>
            <w:rFonts w:asciiTheme="minorHAnsi" w:hAnsiTheme="minorHAnsi" w:cs="Arial"/>
            <w:sz w:val="22"/>
            <w:szCs w:val="22"/>
          </w:rPr>
          <w:t>tkoppmueller@cityofmadison.com</w:t>
        </w:r>
      </w:hyperlink>
      <w:r>
        <w:rPr>
          <w:rFonts w:asciiTheme="minorHAnsi" w:hAnsiTheme="minorHAnsi" w:cs="Arial"/>
          <w:sz w:val="22"/>
          <w:szCs w:val="22"/>
        </w:rPr>
        <w:t xml:space="preserve"> </w:t>
      </w:r>
      <w:r w:rsidRPr="004C6240">
        <w:rPr>
          <w:rFonts w:asciiTheme="minorHAnsi" w:hAnsiTheme="minorHAnsi" w:cs="Arial"/>
          <w:sz w:val="22"/>
          <w:szCs w:val="22"/>
        </w:rPr>
        <w:t xml:space="preserve"> or call 608-</w:t>
      </w:r>
      <w:r>
        <w:rPr>
          <w:rFonts w:asciiTheme="minorHAnsi" w:hAnsiTheme="minorHAnsi" w:cs="Arial"/>
          <w:sz w:val="22"/>
          <w:szCs w:val="22"/>
        </w:rPr>
        <w:t>266-6254.</w:t>
      </w:r>
    </w:p>
    <w:p w14:paraId="305CFFFF" w14:textId="77777777" w:rsidR="00BC4C84" w:rsidRPr="001827C9" w:rsidRDefault="00BC4C84" w:rsidP="00BC4C84">
      <w:pPr>
        <w:ind w:left="270"/>
        <w:rPr>
          <w:rFonts w:asciiTheme="minorHAnsi" w:hAnsiTheme="minorHAnsi" w:cstheme="minorHAnsi"/>
          <w:sz w:val="22"/>
          <w:szCs w:val="22"/>
        </w:rPr>
      </w:pPr>
    </w:p>
    <w:p w14:paraId="7AD5A623" w14:textId="77777777" w:rsidR="0042009C" w:rsidRPr="001827C9" w:rsidRDefault="00C54154" w:rsidP="008329CF">
      <w:pPr>
        <w:rPr>
          <w:rFonts w:asciiTheme="minorHAnsi" w:hAnsiTheme="minorHAnsi" w:cstheme="minorHAnsi"/>
          <w:sz w:val="22"/>
          <w:szCs w:val="22"/>
        </w:rPr>
      </w:pPr>
      <w:r w:rsidRPr="001827C9">
        <w:rPr>
          <w:rFonts w:asciiTheme="minorHAnsi" w:hAnsiTheme="minorHAnsi" w:cstheme="minorHAnsi"/>
          <w:b/>
          <w:sz w:val="22"/>
          <w:szCs w:val="22"/>
        </w:rPr>
        <w:t>Agen</w:t>
      </w:r>
      <w:r w:rsidR="00054DCE" w:rsidRPr="001827C9">
        <w:rPr>
          <w:rFonts w:asciiTheme="minorHAnsi" w:hAnsiTheme="minorHAnsi" w:cstheme="minorHAnsi"/>
          <w:b/>
          <w:sz w:val="22"/>
          <w:szCs w:val="22"/>
        </w:rPr>
        <w:t>cies with more tha</w:t>
      </w:r>
      <w:r w:rsidR="000F4D9D" w:rsidRPr="001827C9">
        <w:rPr>
          <w:rFonts w:asciiTheme="minorHAnsi" w:hAnsiTheme="minorHAnsi" w:cstheme="minorHAnsi"/>
          <w:b/>
          <w:sz w:val="22"/>
          <w:szCs w:val="22"/>
        </w:rPr>
        <w:t xml:space="preserve">n </w:t>
      </w:r>
      <w:r w:rsidR="009C246E" w:rsidRPr="001827C9">
        <w:rPr>
          <w:rFonts w:asciiTheme="minorHAnsi" w:hAnsiTheme="minorHAnsi" w:cstheme="minorHAnsi"/>
          <w:b/>
          <w:sz w:val="22"/>
          <w:szCs w:val="22"/>
        </w:rPr>
        <w:t xml:space="preserve">one </w:t>
      </w:r>
      <w:r w:rsidR="003B7989" w:rsidRPr="001827C9">
        <w:rPr>
          <w:rFonts w:asciiTheme="minorHAnsi" w:hAnsiTheme="minorHAnsi" w:cstheme="minorHAnsi"/>
          <w:b/>
          <w:sz w:val="22"/>
          <w:szCs w:val="22"/>
        </w:rPr>
        <w:t xml:space="preserve">CoC </w:t>
      </w:r>
      <w:r w:rsidR="009C246E" w:rsidRPr="001827C9">
        <w:rPr>
          <w:rFonts w:asciiTheme="minorHAnsi" w:hAnsiTheme="minorHAnsi" w:cstheme="minorHAnsi"/>
          <w:b/>
          <w:sz w:val="22"/>
          <w:szCs w:val="22"/>
        </w:rPr>
        <w:t>project</w:t>
      </w:r>
      <w:r w:rsidRPr="001827C9">
        <w:rPr>
          <w:rFonts w:asciiTheme="minorHAnsi" w:hAnsiTheme="minorHAnsi" w:cstheme="minorHAnsi"/>
          <w:b/>
          <w:sz w:val="22"/>
          <w:szCs w:val="22"/>
        </w:rPr>
        <w:t xml:space="preserve"> must submit </w:t>
      </w:r>
      <w:r w:rsidR="003B7989" w:rsidRPr="001827C9">
        <w:rPr>
          <w:rFonts w:asciiTheme="minorHAnsi" w:hAnsiTheme="minorHAnsi" w:cstheme="minorHAnsi"/>
          <w:b/>
          <w:sz w:val="22"/>
          <w:szCs w:val="22"/>
        </w:rPr>
        <w:t>a separate</w:t>
      </w:r>
      <w:r w:rsidR="00F47353" w:rsidRPr="001827C9">
        <w:rPr>
          <w:rFonts w:asciiTheme="minorHAnsi" w:hAnsiTheme="minorHAnsi" w:cstheme="minorHAnsi"/>
          <w:b/>
          <w:sz w:val="22"/>
          <w:szCs w:val="22"/>
        </w:rPr>
        <w:t xml:space="preserve"> form </w:t>
      </w:r>
      <w:r w:rsidR="00054DCE" w:rsidRPr="001827C9">
        <w:rPr>
          <w:rFonts w:asciiTheme="minorHAnsi" w:hAnsiTheme="minorHAnsi" w:cstheme="minorHAnsi"/>
          <w:b/>
          <w:sz w:val="22"/>
          <w:szCs w:val="22"/>
        </w:rPr>
        <w:t xml:space="preserve">for </w:t>
      </w:r>
      <w:r w:rsidR="009C246E" w:rsidRPr="001827C9">
        <w:rPr>
          <w:rFonts w:asciiTheme="minorHAnsi" w:hAnsiTheme="minorHAnsi" w:cstheme="minorHAnsi"/>
          <w:b/>
          <w:sz w:val="22"/>
          <w:szCs w:val="22"/>
          <w:u w:val="single"/>
        </w:rPr>
        <w:t>EACH</w:t>
      </w:r>
      <w:r w:rsidR="009C246E" w:rsidRPr="001827C9">
        <w:rPr>
          <w:rFonts w:asciiTheme="minorHAnsi" w:hAnsiTheme="minorHAnsi" w:cstheme="minorHAnsi"/>
          <w:b/>
          <w:sz w:val="22"/>
          <w:szCs w:val="22"/>
        </w:rPr>
        <w:t xml:space="preserve"> project</w:t>
      </w:r>
      <w:r w:rsidRPr="001827C9">
        <w:rPr>
          <w:rFonts w:asciiTheme="minorHAnsi" w:hAnsiTheme="minorHAnsi" w:cstheme="minorHAnsi"/>
          <w:b/>
          <w:sz w:val="22"/>
          <w:szCs w:val="22"/>
        </w:rPr>
        <w:t>.</w:t>
      </w:r>
      <w:r w:rsidR="006C38F2" w:rsidRPr="001827C9">
        <w:rPr>
          <w:rFonts w:asciiTheme="minorHAnsi" w:hAnsiTheme="minorHAnsi" w:cstheme="minorHAnsi"/>
          <w:b/>
          <w:sz w:val="22"/>
          <w:szCs w:val="22"/>
        </w:rPr>
        <w:t xml:space="preserve">  </w:t>
      </w:r>
      <w:r w:rsidRPr="001827C9">
        <w:rPr>
          <w:rFonts w:asciiTheme="minorHAnsi" w:hAnsiTheme="minorHAnsi" w:cstheme="minorHAnsi"/>
          <w:b/>
          <w:sz w:val="22"/>
          <w:szCs w:val="22"/>
        </w:rPr>
        <w:t xml:space="preserve"> </w:t>
      </w:r>
    </w:p>
    <w:p w14:paraId="71537802" w14:textId="77777777" w:rsidR="00BC4C84" w:rsidRPr="001827C9" w:rsidRDefault="00BC4C84" w:rsidP="0042009C">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7497"/>
      </w:tblGrid>
      <w:tr w:rsidR="001827C9" w:rsidRPr="001827C9" w14:paraId="5A819966" w14:textId="77777777" w:rsidTr="001827C9">
        <w:trPr>
          <w:trHeight w:val="360"/>
        </w:trPr>
        <w:tc>
          <w:tcPr>
            <w:tcW w:w="2673" w:type="dxa"/>
            <w:tcBorders>
              <w:bottom w:val="single" w:sz="4" w:space="0" w:color="auto"/>
            </w:tcBorders>
            <w:shd w:val="clear" w:color="auto" w:fill="D9D9D9" w:themeFill="background1" w:themeFillShade="D9"/>
            <w:vAlign w:val="center"/>
          </w:tcPr>
          <w:p w14:paraId="49548193" w14:textId="77777777" w:rsidR="001827C9" w:rsidRPr="001827C9" w:rsidRDefault="001827C9" w:rsidP="00F500A3">
            <w:pPr>
              <w:rPr>
                <w:rFonts w:asciiTheme="minorHAnsi" w:hAnsiTheme="minorHAnsi" w:cstheme="minorHAnsi"/>
                <w:bCs/>
                <w:sz w:val="22"/>
                <w:szCs w:val="22"/>
              </w:rPr>
            </w:pPr>
            <w:r w:rsidRPr="001827C9">
              <w:rPr>
                <w:rFonts w:asciiTheme="minorHAnsi" w:hAnsiTheme="minorHAnsi" w:cstheme="minorHAnsi"/>
                <w:bCs/>
                <w:sz w:val="22"/>
                <w:szCs w:val="22"/>
              </w:rPr>
              <w:t>A</w:t>
            </w:r>
            <w:r w:rsidRPr="001827C9">
              <w:rPr>
                <w:rFonts w:asciiTheme="minorHAnsi" w:hAnsiTheme="minorHAnsi" w:cstheme="minorHAnsi"/>
                <w:bCs/>
                <w:sz w:val="22"/>
                <w:szCs w:val="22"/>
                <w:shd w:val="clear" w:color="auto" w:fill="E6E6E6"/>
              </w:rPr>
              <w:t>gency Name</w:t>
            </w:r>
          </w:p>
        </w:tc>
        <w:tc>
          <w:tcPr>
            <w:tcW w:w="7497" w:type="dxa"/>
            <w:tcBorders>
              <w:bottom w:val="single" w:sz="4" w:space="0" w:color="auto"/>
            </w:tcBorders>
            <w:shd w:val="clear" w:color="auto" w:fill="auto"/>
            <w:vAlign w:val="center"/>
          </w:tcPr>
          <w:p w14:paraId="49FBC356" w14:textId="701CC07B" w:rsidR="001827C9" w:rsidRPr="001827C9" w:rsidRDefault="001827C9" w:rsidP="001827C9">
            <w:pPr>
              <w:jc w:val="center"/>
              <w:rPr>
                <w:rFonts w:asciiTheme="minorHAnsi" w:hAnsiTheme="minorHAnsi" w:cstheme="minorHAnsi"/>
                <w:b/>
                <w:sz w:val="22"/>
                <w:szCs w:val="22"/>
              </w:rPr>
            </w:pPr>
          </w:p>
        </w:tc>
      </w:tr>
      <w:tr w:rsidR="001827C9" w:rsidRPr="001827C9" w14:paraId="49DEC668" w14:textId="77777777" w:rsidTr="001827C9">
        <w:trPr>
          <w:trHeight w:val="360"/>
        </w:trPr>
        <w:tc>
          <w:tcPr>
            <w:tcW w:w="2673" w:type="dxa"/>
            <w:tcBorders>
              <w:bottom w:val="single" w:sz="4" w:space="0" w:color="auto"/>
            </w:tcBorders>
            <w:shd w:val="clear" w:color="auto" w:fill="D9D9D9" w:themeFill="background1" w:themeFillShade="D9"/>
            <w:vAlign w:val="center"/>
          </w:tcPr>
          <w:p w14:paraId="38E6D21F" w14:textId="77777777" w:rsidR="001827C9" w:rsidRPr="001827C9" w:rsidRDefault="001827C9" w:rsidP="00F500A3">
            <w:pPr>
              <w:rPr>
                <w:rFonts w:asciiTheme="minorHAnsi" w:hAnsiTheme="minorHAnsi" w:cstheme="minorHAnsi"/>
                <w:bCs/>
                <w:sz w:val="22"/>
                <w:szCs w:val="22"/>
              </w:rPr>
            </w:pPr>
            <w:r w:rsidRPr="001827C9">
              <w:rPr>
                <w:rFonts w:asciiTheme="minorHAnsi" w:hAnsiTheme="minorHAnsi" w:cstheme="minorHAnsi"/>
                <w:bCs/>
                <w:sz w:val="22"/>
                <w:szCs w:val="22"/>
              </w:rPr>
              <w:t>Project Name</w:t>
            </w:r>
          </w:p>
        </w:tc>
        <w:tc>
          <w:tcPr>
            <w:tcW w:w="7497" w:type="dxa"/>
            <w:tcBorders>
              <w:bottom w:val="single" w:sz="4" w:space="0" w:color="auto"/>
            </w:tcBorders>
            <w:shd w:val="clear" w:color="auto" w:fill="auto"/>
            <w:vAlign w:val="center"/>
          </w:tcPr>
          <w:p w14:paraId="0A17B09A" w14:textId="79393D23" w:rsidR="001827C9" w:rsidRPr="001827C9" w:rsidRDefault="001827C9" w:rsidP="001827C9">
            <w:pPr>
              <w:jc w:val="center"/>
              <w:rPr>
                <w:rFonts w:asciiTheme="minorHAnsi" w:hAnsiTheme="minorHAnsi" w:cstheme="minorHAnsi"/>
                <w:b/>
                <w:sz w:val="22"/>
                <w:szCs w:val="22"/>
              </w:rPr>
            </w:pPr>
          </w:p>
        </w:tc>
      </w:tr>
      <w:tr w:rsidR="00DA287A" w:rsidRPr="001827C9" w14:paraId="31FBB948" w14:textId="77777777" w:rsidTr="001827C9">
        <w:trPr>
          <w:trHeight w:val="360"/>
        </w:trPr>
        <w:tc>
          <w:tcPr>
            <w:tcW w:w="2673" w:type="dxa"/>
            <w:tcBorders>
              <w:bottom w:val="single" w:sz="4" w:space="0" w:color="auto"/>
            </w:tcBorders>
            <w:shd w:val="clear" w:color="auto" w:fill="D9D9D9" w:themeFill="background1" w:themeFillShade="D9"/>
            <w:vAlign w:val="center"/>
          </w:tcPr>
          <w:p w14:paraId="6FA0D066" w14:textId="4228A04B" w:rsidR="00DA287A" w:rsidRPr="001827C9" w:rsidRDefault="00DA287A" w:rsidP="00F500A3">
            <w:pPr>
              <w:rPr>
                <w:rFonts w:asciiTheme="minorHAnsi" w:hAnsiTheme="minorHAnsi" w:cstheme="minorHAnsi"/>
                <w:bCs/>
                <w:sz w:val="22"/>
                <w:szCs w:val="22"/>
              </w:rPr>
            </w:pPr>
            <w:r>
              <w:rPr>
                <w:rFonts w:asciiTheme="minorHAnsi" w:hAnsiTheme="minorHAnsi" w:cstheme="minorHAnsi"/>
                <w:bCs/>
                <w:sz w:val="22"/>
                <w:szCs w:val="22"/>
              </w:rPr>
              <w:t>Project Type</w:t>
            </w:r>
          </w:p>
        </w:tc>
        <w:tc>
          <w:tcPr>
            <w:tcW w:w="7497" w:type="dxa"/>
            <w:tcBorders>
              <w:bottom w:val="single" w:sz="4" w:space="0" w:color="auto"/>
            </w:tcBorders>
            <w:shd w:val="clear" w:color="auto" w:fill="auto"/>
            <w:vAlign w:val="center"/>
          </w:tcPr>
          <w:p w14:paraId="0767BE49" w14:textId="07788D44" w:rsidR="00DA287A" w:rsidRPr="001827C9" w:rsidRDefault="00DA287A" w:rsidP="00E444A5">
            <w:pPr>
              <w:rPr>
                <w:rFonts w:asciiTheme="minorHAnsi" w:hAnsiTheme="minorHAnsi" w:cstheme="minorHAnsi"/>
                <w:b/>
                <w:sz w:val="22"/>
                <w:szCs w:val="22"/>
              </w:rPr>
            </w:pPr>
            <w:r>
              <w:rPr>
                <w:rFonts w:asciiTheme="minorHAnsi" w:hAnsiTheme="minorHAnsi" w:cstheme="minorHAnsi"/>
                <w:b/>
                <w:sz w:val="22"/>
                <w:szCs w:val="22"/>
              </w:rPr>
              <w:t>___Permanent Supportive Housing (PSH)   ___Rapid Rehousing (RRH)</w:t>
            </w:r>
          </w:p>
        </w:tc>
      </w:tr>
      <w:tr w:rsidR="001827C9" w:rsidRPr="001827C9" w14:paraId="1875D945" w14:textId="77777777" w:rsidTr="001827C9">
        <w:tc>
          <w:tcPr>
            <w:tcW w:w="2673" w:type="dxa"/>
            <w:tcBorders>
              <w:left w:val="nil"/>
              <w:bottom w:val="single" w:sz="4" w:space="0" w:color="auto"/>
              <w:right w:val="nil"/>
            </w:tcBorders>
            <w:shd w:val="clear" w:color="auto" w:fill="auto"/>
            <w:vAlign w:val="center"/>
          </w:tcPr>
          <w:p w14:paraId="026E620C" w14:textId="77777777" w:rsidR="001827C9" w:rsidRPr="001827C9" w:rsidRDefault="001827C9" w:rsidP="00F500A3">
            <w:pPr>
              <w:rPr>
                <w:rFonts w:asciiTheme="minorHAnsi" w:hAnsiTheme="minorHAnsi" w:cstheme="minorHAnsi"/>
                <w:sz w:val="22"/>
                <w:szCs w:val="22"/>
              </w:rPr>
            </w:pPr>
          </w:p>
        </w:tc>
        <w:tc>
          <w:tcPr>
            <w:tcW w:w="7497" w:type="dxa"/>
            <w:tcBorders>
              <w:left w:val="nil"/>
              <w:right w:val="nil"/>
            </w:tcBorders>
            <w:shd w:val="clear" w:color="auto" w:fill="auto"/>
            <w:vAlign w:val="center"/>
          </w:tcPr>
          <w:p w14:paraId="5FB406CD" w14:textId="77777777" w:rsidR="001827C9" w:rsidRPr="001827C9" w:rsidRDefault="001827C9" w:rsidP="001827C9">
            <w:pPr>
              <w:jc w:val="center"/>
              <w:rPr>
                <w:rFonts w:asciiTheme="minorHAnsi" w:hAnsiTheme="minorHAnsi" w:cstheme="minorHAnsi"/>
                <w:sz w:val="22"/>
                <w:szCs w:val="22"/>
              </w:rPr>
            </w:pPr>
          </w:p>
        </w:tc>
      </w:tr>
      <w:tr w:rsidR="001827C9" w:rsidRPr="001827C9" w14:paraId="195DCD32" w14:textId="77777777" w:rsidTr="001827C9">
        <w:trPr>
          <w:trHeight w:val="360"/>
        </w:trPr>
        <w:tc>
          <w:tcPr>
            <w:tcW w:w="2673" w:type="dxa"/>
            <w:shd w:val="clear" w:color="auto" w:fill="D9D9D9" w:themeFill="background1" w:themeFillShade="D9"/>
            <w:vAlign w:val="center"/>
          </w:tcPr>
          <w:p w14:paraId="7C1CDAAB"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Project Contact Name</w:t>
            </w:r>
          </w:p>
        </w:tc>
        <w:tc>
          <w:tcPr>
            <w:tcW w:w="7497" w:type="dxa"/>
            <w:shd w:val="clear" w:color="auto" w:fill="auto"/>
            <w:vAlign w:val="center"/>
          </w:tcPr>
          <w:p w14:paraId="79FDD192" w14:textId="46F368A8" w:rsidR="001827C9" w:rsidRPr="001827C9" w:rsidRDefault="001827C9" w:rsidP="001827C9">
            <w:pPr>
              <w:jc w:val="center"/>
              <w:rPr>
                <w:rFonts w:asciiTheme="minorHAnsi" w:hAnsiTheme="minorHAnsi" w:cstheme="minorHAnsi"/>
                <w:sz w:val="22"/>
                <w:szCs w:val="22"/>
              </w:rPr>
            </w:pPr>
          </w:p>
        </w:tc>
      </w:tr>
      <w:tr w:rsidR="001827C9" w:rsidRPr="001827C9" w14:paraId="4356B9DD" w14:textId="77777777" w:rsidTr="001827C9">
        <w:trPr>
          <w:trHeight w:val="360"/>
        </w:trPr>
        <w:tc>
          <w:tcPr>
            <w:tcW w:w="2673" w:type="dxa"/>
            <w:shd w:val="clear" w:color="auto" w:fill="D9D9D9" w:themeFill="background1" w:themeFillShade="D9"/>
            <w:vAlign w:val="center"/>
          </w:tcPr>
          <w:p w14:paraId="3E95B415"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Phone Number</w:t>
            </w:r>
          </w:p>
        </w:tc>
        <w:tc>
          <w:tcPr>
            <w:tcW w:w="7497" w:type="dxa"/>
            <w:shd w:val="clear" w:color="auto" w:fill="auto"/>
            <w:vAlign w:val="center"/>
          </w:tcPr>
          <w:p w14:paraId="102A56F5" w14:textId="07706EBE" w:rsidR="001827C9" w:rsidRPr="001827C9" w:rsidRDefault="001827C9" w:rsidP="001827C9">
            <w:pPr>
              <w:jc w:val="center"/>
              <w:rPr>
                <w:rFonts w:asciiTheme="minorHAnsi" w:hAnsiTheme="minorHAnsi" w:cstheme="minorHAnsi"/>
                <w:sz w:val="22"/>
                <w:szCs w:val="22"/>
              </w:rPr>
            </w:pPr>
          </w:p>
        </w:tc>
      </w:tr>
      <w:tr w:rsidR="001827C9" w:rsidRPr="001827C9" w14:paraId="79084D1E" w14:textId="77777777" w:rsidTr="001827C9">
        <w:trPr>
          <w:trHeight w:val="360"/>
        </w:trPr>
        <w:tc>
          <w:tcPr>
            <w:tcW w:w="2673" w:type="dxa"/>
            <w:shd w:val="clear" w:color="auto" w:fill="D9D9D9" w:themeFill="background1" w:themeFillShade="D9"/>
            <w:vAlign w:val="center"/>
          </w:tcPr>
          <w:p w14:paraId="71252A59" w14:textId="77777777" w:rsidR="001827C9" w:rsidRPr="001827C9" w:rsidRDefault="001827C9" w:rsidP="00F500A3">
            <w:pPr>
              <w:rPr>
                <w:rFonts w:asciiTheme="minorHAnsi" w:hAnsiTheme="minorHAnsi" w:cstheme="minorHAnsi"/>
                <w:sz w:val="22"/>
                <w:szCs w:val="22"/>
              </w:rPr>
            </w:pPr>
            <w:r w:rsidRPr="001827C9">
              <w:rPr>
                <w:rFonts w:asciiTheme="minorHAnsi" w:hAnsiTheme="minorHAnsi" w:cstheme="minorHAnsi"/>
                <w:sz w:val="22"/>
                <w:szCs w:val="22"/>
              </w:rPr>
              <w:t>E-Mail</w:t>
            </w:r>
          </w:p>
        </w:tc>
        <w:tc>
          <w:tcPr>
            <w:tcW w:w="7497" w:type="dxa"/>
            <w:shd w:val="clear" w:color="auto" w:fill="auto"/>
            <w:vAlign w:val="center"/>
          </w:tcPr>
          <w:p w14:paraId="39D69B15" w14:textId="4172B3EA" w:rsidR="001827C9" w:rsidRPr="001827C9" w:rsidRDefault="001827C9" w:rsidP="001827C9">
            <w:pPr>
              <w:jc w:val="center"/>
              <w:rPr>
                <w:rFonts w:asciiTheme="minorHAnsi" w:hAnsiTheme="minorHAnsi" w:cstheme="minorHAnsi"/>
                <w:sz w:val="22"/>
                <w:szCs w:val="22"/>
              </w:rPr>
            </w:pPr>
          </w:p>
        </w:tc>
      </w:tr>
    </w:tbl>
    <w:p w14:paraId="1318997F" w14:textId="77777777" w:rsidR="00AD0BBC" w:rsidRPr="001827C9" w:rsidRDefault="00AD0BBC" w:rsidP="0042009C">
      <w:pPr>
        <w:rPr>
          <w:rFonts w:asciiTheme="minorHAnsi" w:hAnsiTheme="minorHAnsi" w:cstheme="minorHAnsi"/>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2452"/>
      </w:tblGrid>
      <w:tr w:rsidR="001827C9" w:rsidRPr="001827C9" w14:paraId="4205B1B3" w14:textId="77777777" w:rsidTr="00075087">
        <w:trPr>
          <w:trHeight w:val="360"/>
        </w:trPr>
        <w:tc>
          <w:tcPr>
            <w:tcW w:w="2673" w:type="dxa"/>
            <w:shd w:val="clear" w:color="auto" w:fill="D9D9D9" w:themeFill="background1" w:themeFillShade="D9"/>
            <w:vAlign w:val="center"/>
          </w:tcPr>
          <w:p w14:paraId="331B1BA2" w14:textId="39B382F5" w:rsidR="001827C9" w:rsidRPr="001827C9" w:rsidRDefault="001827C9">
            <w:pPr>
              <w:rPr>
                <w:rFonts w:asciiTheme="minorHAnsi" w:hAnsiTheme="minorHAnsi" w:cstheme="minorHAnsi"/>
                <w:sz w:val="22"/>
                <w:szCs w:val="22"/>
              </w:rPr>
            </w:pPr>
            <w:r w:rsidRPr="001827C9">
              <w:rPr>
                <w:rFonts w:asciiTheme="minorHAnsi" w:hAnsiTheme="minorHAnsi" w:cstheme="minorHAnsi"/>
                <w:sz w:val="22"/>
                <w:szCs w:val="22"/>
              </w:rPr>
              <w:t>Funding Request</w:t>
            </w:r>
          </w:p>
        </w:tc>
        <w:tc>
          <w:tcPr>
            <w:tcW w:w="2452" w:type="dxa"/>
            <w:shd w:val="clear" w:color="auto" w:fill="auto"/>
            <w:vAlign w:val="center"/>
          </w:tcPr>
          <w:p w14:paraId="31FFEBCC" w14:textId="77777777" w:rsidR="001827C9" w:rsidRPr="001827C9" w:rsidRDefault="001827C9">
            <w:pPr>
              <w:rPr>
                <w:rFonts w:asciiTheme="minorHAnsi" w:hAnsiTheme="minorHAnsi" w:cstheme="minorHAnsi"/>
                <w:sz w:val="22"/>
                <w:szCs w:val="22"/>
              </w:rPr>
            </w:pPr>
          </w:p>
        </w:tc>
      </w:tr>
      <w:tr w:rsidR="001827C9" w:rsidRPr="001827C9" w14:paraId="79AB7603" w14:textId="77777777" w:rsidTr="00075087">
        <w:trPr>
          <w:trHeight w:val="360"/>
        </w:trPr>
        <w:tc>
          <w:tcPr>
            <w:tcW w:w="2673" w:type="dxa"/>
            <w:shd w:val="clear" w:color="auto" w:fill="D9D9D9" w:themeFill="background1" w:themeFillShade="D9"/>
            <w:vAlign w:val="center"/>
          </w:tcPr>
          <w:p w14:paraId="6F7EE988" w14:textId="0F5A6DB9" w:rsidR="001827C9" w:rsidRPr="001827C9" w:rsidRDefault="001827C9">
            <w:pPr>
              <w:rPr>
                <w:rFonts w:asciiTheme="minorHAnsi" w:hAnsiTheme="minorHAnsi" w:cstheme="minorHAnsi"/>
                <w:sz w:val="22"/>
                <w:szCs w:val="22"/>
              </w:rPr>
            </w:pPr>
            <w:r w:rsidRPr="001827C9">
              <w:rPr>
                <w:rFonts w:asciiTheme="minorHAnsi" w:hAnsiTheme="minorHAnsi" w:cstheme="minorHAnsi"/>
                <w:sz w:val="22"/>
                <w:szCs w:val="22"/>
              </w:rPr>
              <w:t>Proposed # of Units</w:t>
            </w:r>
          </w:p>
        </w:tc>
        <w:tc>
          <w:tcPr>
            <w:tcW w:w="2452" w:type="dxa"/>
            <w:shd w:val="clear" w:color="auto" w:fill="auto"/>
            <w:vAlign w:val="center"/>
          </w:tcPr>
          <w:p w14:paraId="72D1E783" w14:textId="77777777" w:rsidR="001827C9" w:rsidRPr="001827C9" w:rsidRDefault="001827C9">
            <w:pPr>
              <w:rPr>
                <w:rFonts w:asciiTheme="minorHAnsi" w:hAnsiTheme="minorHAnsi" w:cstheme="minorHAnsi"/>
                <w:sz w:val="22"/>
                <w:szCs w:val="22"/>
              </w:rPr>
            </w:pPr>
          </w:p>
        </w:tc>
      </w:tr>
      <w:tr w:rsidR="001827C9" w:rsidRPr="001827C9" w14:paraId="4F809FAF" w14:textId="77777777" w:rsidTr="00075087">
        <w:trPr>
          <w:trHeight w:val="360"/>
        </w:trPr>
        <w:tc>
          <w:tcPr>
            <w:tcW w:w="2673" w:type="dxa"/>
            <w:shd w:val="clear" w:color="auto" w:fill="D9D9D9" w:themeFill="background1" w:themeFillShade="D9"/>
            <w:vAlign w:val="center"/>
          </w:tcPr>
          <w:p w14:paraId="41DB40CF" w14:textId="75C60D0E" w:rsidR="001827C9" w:rsidRPr="001827C9" w:rsidRDefault="001827C9">
            <w:pPr>
              <w:rPr>
                <w:rFonts w:asciiTheme="minorHAnsi" w:hAnsiTheme="minorHAnsi" w:cstheme="minorHAnsi"/>
                <w:sz w:val="22"/>
                <w:szCs w:val="22"/>
              </w:rPr>
            </w:pPr>
            <w:r w:rsidRPr="001827C9">
              <w:rPr>
                <w:rFonts w:asciiTheme="minorHAnsi" w:hAnsiTheme="minorHAnsi" w:cstheme="minorHAnsi"/>
                <w:sz w:val="22"/>
                <w:szCs w:val="22"/>
              </w:rPr>
              <w:t>Proposed # of Beds</w:t>
            </w:r>
          </w:p>
        </w:tc>
        <w:tc>
          <w:tcPr>
            <w:tcW w:w="2452" w:type="dxa"/>
            <w:shd w:val="clear" w:color="auto" w:fill="auto"/>
            <w:vAlign w:val="center"/>
          </w:tcPr>
          <w:p w14:paraId="13521873" w14:textId="77777777" w:rsidR="001827C9" w:rsidRPr="001827C9" w:rsidRDefault="001827C9">
            <w:pPr>
              <w:rPr>
                <w:rFonts w:asciiTheme="minorHAnsi" w:hAnsiTheme="minorHAnsi" w:cstheme="minorHAnsi"/>
                <w:sz w:val="22"/>
                <w:szCs w:val="22"/>
              </w:rPr>
            </w:pPr>
          </w:p>
        </w:tc>
      </w:tr>
    </w:tbl>
    <w:p w14:paraId="1F669B00" w14:textId="1D4D7B7A" w:rsidR="001827C9" w:rsidRPr="001827C9" w:rsidRDefault="00FE2AE6" w:rsidP="001827C9">
      <w:pPr>
        <w:jc w:val="both"/>
        <w:rPr>
          <w:rFonts w:asciiTheme="minorHAnsi" w:hAnsiTheme="minorHAnsi" w:cstheme="minorHAnsi"/>
          <w:sz w:val="22"/>
          <w:szCs w:val="22"/>
        </w:rPr>
      </w:pPr>
      <w:r>
        <w:rPr>
          <w:rFonts w:asciiTheme="minorHAnsi" w:hAnsiTheme="minorHAnsi" w:cstheme="minorHAnsi"/>
          <w:sz w:val="22"/>
          <w:szCs w:val="22"/>
        </w:rPr>
        <w:br w:type="textWrapping" w:clear="all"/>
      </w:r>
    </w:p>
    <w:tbl>
      <w:tblPr>
        <w:tblW w:w="0" w:type="auto"/>
        <w:tblCellMar>
          <w:top w:w="15" w:type="dxa"/>
          <w:left w:w="15" w:type="dxa"/>
          <w:bottom w:w="15" w:type="dxa"/>
          <w:right w:w="15" w:type="dxa"/>
        </w:tblCellMar>
        <w:tblLook w:val="04A0" w:firstRow="1" w:lastRow="0" w:firstColumn="1" w:lastColumn="0" w:noHBand="0" w:noVBand="1"/>
      </w:tblPr>
      <w:tblGrid>
        <w:gridCol w:w="9701"/>
        <w:gridCol w:w="1079"/>
      </w:tblGrid>
      <w:tr w:rsidR="00A0413C" w:rsidRPr="00D40FEF" w14:paraId="69D2128B" w14:textId="77777777" w:rsidTr="003A50D9">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B7DDE8"/>
            <w:tcMar>
              <w:top w:w="100" w:type="dxa"/>
              <w:left w:w="100" w:type="dxa"/>
              <w:bottom w:w="100" w:type="dxa"/>
              <w:right w:w="100" w:type="dxa"/>
            </w:tcMar>
            <w:hideMark/>
          </w:tcPr>
          <w:p w14:paraId="30C0A6F7" w14:textId="77777777" w:rsidR="00A0413C" w:rsidRPr="00D40FEF" w:rsidRDefault="00A0413C" w:rsidP="003A50D9">
            <w:r w:rsidRPr="00D40FEF">
              <w:rPr>
                <w:rFonts w:ascii="Calibri" w:hAnsi="Calibri" w:cs="Calibri"/>
                <w:b/>
                <w:bCs/>
                <w:color w:val="000000"/>
              </w:rPr>
              <w:t>Threshold Criteria</w:t>
            </w:r>
          </w:p>
        </w:tc>
      </w:tr>
      <w:tr w:rsidR="00A0413C" w:rsidRPr="00D40FEF" w14:paraId="0D1781BB"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1E3CE8" w14:textId="77777777" w:rsidR="00A0413C" w:rsidRPr="00D40FEF" w:rsidRDefault="00A0413C" w:rsidP="003A50D9">
            <w:pPr>
              <w:textAlignment w:val="baseline"/>
              <w:rPr>
                <w:rFonts w:ascii="Calibri" w:hAnsi="Calibri" w:cs="Calibri"/>
                <w:color w:val="000000"/>
              </w:rPr>
            </w:pPr>
            <w:r>
              <w:rPr>
                <w:rFonts w:ascii="Calibri" w:hAnsi="Calibri" w:cs="Calibri"/>
                <w:color w:val="000000"/>
              </w:rPr>
              <w:t>Does the agency have any outstanding HUD monitoring findings? 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36507" w14:textId="77777777" w:rsidR="00A0413C" w:rsidRPr="00D40FEF" w:rsidRDefault="00A0413C" w:rsidP="003A50D9">
            <w:pPr>
              <w:rPr>
                <w:rFonts w:ascii="Calibri" w:hAnsi="Calibri" w:cs="Calibri"/>
                <w:color w:val="000000"/>
              </w:rPr>
            </w:pPr>
            <w:r w:rsidRPr="00D40FEF">
              <w:rPr>
                <w:rFonts w:ascii="Calibri" w:hAnsi="Calibri" w:cs="Calibri"/>
                <w:color w:val="000000"/>
              </w:rPr>
              <w:t>__Yes __No</w:t>
            </w:r>
          </w:p>
        </w:tc>
      </w:tr>
      <w:tr w:rsidR="00A0413C" w:rsidRPr="00D40FEF" w14:paraId="2A8735EB"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8A1A6" w14:textId="77777777" w:rsidR="00A0413C" w:rsidRPr="00D40FEF" w:rsidRDefault="00A0413C" w:rsidP="003A50D9">
            <w:pPr>
              <w:textAlignment w:val="baseline"/>
              <w:rPr>
                <w:rFonts w:ascii="Calibri" w:hAnsi="Calibri" w:cs="Calibri"/>
                <w:color w:val="000000"/>
              </w:rPr>
            </w:pPr>
            <w:r>
              <w:rPr>
                <w:rFonts w:ascii="Calibri" w:hAnsi="Calibri" w:cs="Calibri"/>
                <w:color w:val="000000"/>
              </w:rPr>
              <w:t xml:space="preserve">Does the project comply with the </w:t>
            </w:r>
            <w:hyperlink r:id="rId11" w:history="1">
              <w:r w:rsidRPr="00D40FEF">
                <w:rPr>
                  <w:rStyle w:val="Hyperlink"/>
                  <w:rFonts w:ascii="Calibri" w:hAnsi="Calibri" w:cs="Calibri"/>
                </w:rPr>
                <w:t>CoC Interim Rule 24 CFR 578</w:t>
              </w:r>
            </w:hyperlink>
            <w:r>
              <w:rPr>
                <w:rFonts w:ascii="Calibri" w:hAnsi="Calibri" w:cs="Calibri"/>
                <w:color w:val="000000"/>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E386A" w14:textId="77777777" w:rsidR="00A0413C" w:rsidRPr="00D40FEF" w:rsidRDefault="00A0413C" w:rsidP="003A50D9">
            <w:pPr>
              <w:rPr>
                <w:rFonts w:ascii="Calibri" w:hAnsi="Calibri" w:cs="Calibri"/>
                <w:color w:val="000000"/>
              </w:rPr>
            </w:pPr>
            <w:r w:rsidRPr="00D40FEF">
              <w:rPr>
                <w:rFonts w:ascii="Calibri" w:hAnsi="Calibri" w:cs="Calibri"/>
                <w:color w:val="000000"/>
              </w:rPr>
              <w:t>__Yes __No</w:t>
            </w:r>
          </w:p>
        </w:tc>
      </w:tr>
      <w:tr w:rsidR="00A0413C" w:rsidRPr="00D40FEF" w14:paraId="699D842D"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2C3211"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t xml:space="preserve">Does the agency have a SAM.gov registration? </w:t>
            </w:r>
            <w:r w:rsidRPr="00D40FEF">
              <w:rPr>
                <w:rFonts w:ascii="Calibri" w:hAnsi="Calibri" w:cs="Calibri"/>
                <w:color w:val="000000"/>
              </w:rPr>
              <w:tab/>
            </w:r>
            <w:r w:rsidRPr="00D40FEF">
              <w:rPr>
                <w:rFonts w:ascii="Calibri" w:hAnsi="Calibri" w:cs="Calibri"/>
                <w:color w:val="000000"/>
              </w:rPr>
              <w:tab/>
            </w:r>
            <w:r w:rsidRPr="00D40FEF">
              <w:rPr>
                <w:rFonts w:ascii="Calibri" w:hAnsi="Calibri" w:cs="Calibri"/>
                <w:color w:val="000000"/>
              </w:rPr>
              <w:tab/>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98AC5" w14:textId="77777777" w:rsidR="00A0413C" w:rsidRPr="00D40FEF" w:rsidRDefault="00A0413C" w:rsidP="003A50D9">
            <w:r w:rsidRPr="00D40FEF">
              <w:rPr>
                <w:rFonts w:ascii="Calibri" w:hAnsi="Calibri" w:cs="Calibri"/>
                <w:color w:val="000000"/>
              </w:rPr>
              <w:t>__Yes __No</w:t>
            </w:r>
          </w:p>
        </w:tc>
      </w:tr>
      <w:tr w:rsidR="00A0413C" w:rsidRPr="00D40FEF" w14:paraId="76199A21"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E49FAB"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t>Does the agency have an active Unique Entity ID (formerly DUNS Number)?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CE3D7D" w14:textId="77777777" w:rsidR="00A0413C" w:rsidRPr="00D40FEF" w:rsidRDefault="00A0413C" w:rsidP="003A50D9">
            <w:r w:rsidRPr="00D40FEF">
              <w:rPr>
                <w:rFonts w:ascii="Calibri" w:hAnsi="Calibri" w:cs="Calibri"/>
                <w:color w:val="000000"/>
              </w:rPr>
              <w:t>__Yes __No</w:t>
            </w:r>
          </w:p>
        </w:tc>
      </w:tr>
      <w:tr w:rsidR="00A0413C" w:rsidRPr="00D40FEF" w14:paraId="5A60F11E"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AED42"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lastRenderedPageBreak/>
              <w:t>Does the agency have any delinquent federal debt? </w:t>
            </w:r>
            <w:r>
              <w:rPr>
                <w:rFonts w:ascii="Calibri" w:hAnsi="Calibri" w:cs="Calibri"/>
                <w:color w:val="000000"/>
              </w:rPr>
              <w:t>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ACCDD4" w14:textId="77777777" w:rsidR="00A0413C" w:rsidRPr="00D40FEF" w:rsidRDefault="00A0413C" w:rsidP="003A50D9">
            <w:r w:rsidRPr="00D40FEF">
              <w:rPr>
                <w:rFonts w:ascii="Calibri" w:hAnsi="Calibri" w:cs="Calibri"/>
                <w:color w:val="000000"/>
              </w:rPr>
              <w:t>__Yes __No</w:t>
            </w:r>
          </w:p>
        </w:tc>
      </w:tr>
      <w:tr w:rsidR="00A0413C" w:rsidRPr="00D40FEF" w14:paraId="3918D20C"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0EE117"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t>Is the agency under debarment or suspension from doing business with the Federal Government and/or on the Federal do not pay list? </w:t>
            </w:r>
            <w:r>
              <w:rPr>
                <w:rFonts w:ascii="Calibri" w:hAnsi="Calibri" w:cs="Calibri"/>
                <w:color w:val="000000"/>
              </w:rPr>
              <w:t>If yes, please provide explanation.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E1D59" w14:textId="77777777" w:rsidR="00A0413C" w:rsidRPr="00D40FEF" w:rsidRDefault="00A0413C" w:rsidP="003A50D9">
            <w:r w:rsidRPr="00D40FEF">
              <w:rPr>
                <w:rFonts w:ascii="Calibri" w:hAnsi="Calibri" w:cs="Calibri"/>
                <w:color w:val="000000"/>
              </w:rPr>
              <w:t>__Yes __No</w:t>
            </w:r>
          </w:p>
        </w:tc>
      </w:tr>
      <w:tr w:rsidR="00A0413C" w:rsidRPr="00D40FEF" w14:paraId="241B7E21"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3EF3B9"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t>Does the agency currently enter data into the Homeless Management Information System (HMIS) or comparable database for Domestic Violence providers? </w:t>
            </w:r>
          </w:p>
          <w:p w14:paraId="7218C01E" w14:textId="55CFBF23" w:rsidR="00A0413C" w:rsidRPr="00D40FEF" w:rsidRDefault="00A0413C" w:rsidP="00136CEB">
            <w:pPr>
              <w:textAlignment w:val="baseline"/>
              <w:rPr>
                <w:rFonts w:ascii="Calibri" w:hAnsi="Calibri" w:cs="Calibri"/>
                <w:color w:val="000000"/>
              </w:rPr>
            </w:pPr>
            <w:r w:rsidRPr="00D40FEF">
              <w:rPr>
                <w:rFonts w:ascii="Calibri" w:hAnsi="Calibri" w:cs="Calibri"/>
                <w:color w:val="000000"/>
              </w:rPr>
              <w:t xml:space="preserve">If no, please explain how the agency plans </w:t>
            </w:r>
            <w:r w:rsidR="00136CEB" w:rsidRPr="00D40FEF">
              <w:rPr>
                <w:rFonts w:ascii="Calibri" w:hAnsi="Calibri" w:cs="Calibri"/>
                <w:color w:val="000000"/>
              </w:rPr>
              <w:t>to become</w:t>
            </w:r>
            <w:r w:rsidRPr="00D40FEF">
              <w:rPr>
                <w:rFonts w:ascii="Calibri" w:hAnsi="Calibri" w:cs="Calibri"/>
                <w:color w:val="000000"/>
              </w:rPr>
              <w:t xml:space="preserve"> an HMIS agency by the project start date in the narrative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F3CC7" w14:textId="77777777" w:rsidR="00A0413C" w:rsidRPr="00D40FEF" w:rsidRDefault="00A0413C" w:rsidP="003A50D9">
            <w:r w:rsidRPr="00D40FEF">
              <w:rPr>
                <w:rFonts w:ascii="Calibri" w:hAnsi="Calibri" w:cs="Calibri"/>
                <w:color w:val="000000"/>
              </w:rPr>
              <w:t>__Yes __No</w:t>
            </w:r>
          </w:p>
        </w:tc>
      </w:tr>
      <w:tr w:rsidR="00A0413C" w:rsidRPr="00D40FEF" w14:paraId="2470347D"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C277AD"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t>Does the agency commit to participating in system-wide continuous quality improvement activities?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610D3" w14:textId="77777777" w:rsidR="00A0413C" w:rsidRPr="00D40FEF" w:rsidRDefault="00A0413C" w:rsidP="003A50D9">
            <w:r w:rsidRPr="00D40FEF">
              <w:rPr>
                <w:rFonts w:ascii="Calibri" w:hAnsi="Calibri" w:cs="Calibri"/>
                <w:color w:val="000000"/>
              </w:rPr>
              <w:t>__Yes __No</w:t>
            </w:r>
          </w:p>
        </w:tc>
      </w:tr>
      <w:tr w:rsidR="00A0413C" w:rsidRPr="00D40FEF" w14:paraId="7C437012"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A5DF9"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t xml:space="preserve">Does the agency agree to participate in the </w:t>
            </w:r>
            <w:hyperlink r:id="rId12" w:history="1">
              <w:r w:rsidRPr="00D40FEF">
                <w:rPr>
                  <w:rFonts w:ascii="Calibri" w:hAnsi="Calibri" w:cs="Calibri"/>
                  <w:color w:val="1155CC"/>
                  <w:u w:val="single"/>
                </w:rPr>
                <w:t>Coordinated Entry System</w:t>
              </w:r>
            </w:hyperlink>
            <w:r w:rsidRPr="00D40FEF">
              <w:rPr>
                <w:rFonts w:ascii="Calibri" w:hAnsi="Calibri" w:cs="Calibri"/>
                <w:color w:val="000000"/>
              </w:rPr>
              <w:t xml:space="preserve"> and follow Coordinated Entry </w:t>
            </w:r>
            <w:hyperlink r:id="rId13" w:history="1">
              <w:r w:rsidRPr="00D40FEF">
                <w:rPr>
                  <w:rFonts w:ascii="Calibri" w:hAnsi="Calibri" w:cs="Calibri"/>
                  <w:color w:val="1155CC"/>
                  <w:u w:val="single"/>
                </w:rPr>
                <w:t>policies and procedures</w:t>
              </w:r>
            </w:hyperlink>
            <w:r w:rsidRPr="00D40FEF">
              <w:rPr>
                <w:rFonts w:ascii="Calibri" w:hAnsi="Calibri" w:cs="Calibri"/>
                <w:color w:val="00000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140CFF" w14:textId="77777777" w:rsidR="00A0413C" w:rsidRPr="00D40FEF" w:rsidRDefault="00A0413C" w:rsidP="003A50D9">
            <w:r w:rsidRPr="00D40FEF">
              <w:rPr>
                <w:rFonts w:ascii="Calibri" w:hAnsi="Calibri" w:cs="Calibri"/>
                <w:color w:val="000000"/>
              </w:rPr>
              <w:t>__Yes __No</w:t>
            </w:r>
          </w:p>
        </w:tc>
      </w:tr>
      <w:tr w:rsidR="00A0413C" w:rsidRPr="00D40FEF" w14:paraId="2F207375" w14:textId="77777777" w:rsidTr="003A50D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F4FC9" w14:textId="77777777" w:rsidR="00A0413C" w:rsidRPr="00D40FEF" w:rsidRDefault="00A0413C" w:rsidP="003A50D9">
            <w:pPr>
              <w:textAlignment w:val="baseline"/>
              <w:rPr>
                <w:rFonts w:ascii="Calibri" w:hAnsi="Calibri" w:cs="Calibri"/>
                <w:color w:val="000000"/>
              </w:rPr>
            </w:pPr>
            <w:r w:rsidRPr="00D40FEF">
              <w:rPr>
                <w:rFonts w:ascii="Calibri" w:hAnsi="Calibri" w:cs="Calibri"/>
                <w:color w:val="000000"/>
              </w:rPr>
              <w:t>Does the agency agree to follow the</w:t>
            </w:r>
            <w:hyperlink r:id="rId14" w:history="1">
              <w:r w:rsidRPr="00D40FEF">
                <w:rPr>
                  <w:rFonts w:ascii="Calibri" w:hAnsi="Calibri" w:cs="Calibri"/>
                  <w:color w:val="1155CC"/>
                  <w:u w:val="single"/>
                </w:rPr>
                <w:t xml:space="preserve"> Dane CoC Written Standards</w:t>
              </w:r>
            </w:hyperlink>
            <w:r>
              <w:rPr>
                <w:rFonts w:ascii="Calibri" w:hAnsi="Calibri" w:cs="Calibri"/>
                <w:color w:val="000000"/>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14A591" w14:textId="77777777" w:rsidR="00A0413C" w:rsidRPr="00D40FEF" w:rsidRDefault="00A0413C" w:rsidP="003A50D9">
            <w:r w:rsidRPr="00D40FEF">
              <w:rPr>
                <w:rFonts w:ascii="Calibri" w:hAnsi="Calibri" w:cs="Calibri"/>
                <w:color w:val="000000"/>
              </w:rPr>
              <w:t>__Yes __No</w:t>
            </w:r>
          </w:p>
        </w:tc>
      </w:tr>
    </w:tbl>
    <w:p w14:paraId="7C952778" w14:textId="77777777" w:rsidR="006C38F2" w:rsidRPr="001827C9" w:rsidRDefault="006C38F2" w:rsidP="00A27675">
      <w:pPr>
        <w:rPr>
          <w:rFonts w:asciiTheme="minorHAnsi" w:hAnsiTheme="minorHAnsi" w:cstheme="minorHAnsi"/>
          <w:sz w:val="22"/>
          <w:szCs w:val="22"/>
        </w:rPr>
      </w:pPr>
    </w:p>
    <w:p w14:paraId="01180F0C" w14:textId="77777777" w:rsidR="00725968" w:rsidRPr="001827C9" w:rsidRDefault="002D27E0" w:rsidP="00F47353">
      <w:pPr>
        <w:rPr>
          <w:rFonts w:asciiTheme="minorHAnsi" w:hAnsiTheme="minorHAnsi" w:cstheme="minorHAnsi"/>
          <w:b/>
          <w:sz w:val="22"/>
          <w:szCs w:val="22"/>
          <w:u w:val="single"/>
        </w:rPr>
      </w:pPr>
      <w:r w:rsidRPr="001827C9">
        <w:rPr>
          <w:rFonts w:asciiTheme="minorHAnsi" w:hAnsiTheme="minorHAnsi" w:cstheme="minorHAnsi"/>
          <w:b/>
          <w:sz w:val="22"/>
          <w:szCs w:val="22"/>
          <w:u w:val="single"/>
        </w:rPr>
        <w:t>P</w:t>
      </w:r>
      <w:r w:rsidR="005317C4" w:rsidRPr="001827C9">
        <w:rPr>
          <w:rFonts w:asciiTheme="minorHAnsi" w:hAnsiTheme="minorHAnsi" w:cstheme="minorHAnsi"/>
          <w:b/>
          <w:sz w:val="22"/>
          <w:szCs w:val="22"/>
          <w:u w:val="single"/>
        </w:rPr>
        <w:t>lease answer the following questions:</w:t>
      </w:r>
    </w:p>
    <w:p w14:paraId="1305FAEE" w14:textId="1892C58E" w:rsidR="00327500" w:rsidRPr="001827C9" w:rsidRDefault="00327500" w:rsidP="00327500">
      <w:pPr>
        <w:rPr>
          <w:rFonts w:asciiTheme="minorHAnsi" w:hAnsiTheme="minorHAnsi" w:cstheme="minorHAnsi"/>
          <w:i/>
          <w:sz w:val="22"/>
          <w:szCs w:val="22"/>
        </w:rPr>
      </w:pPr>
      <w:r w:rsidRPr="001827C9">
        <w:rPr>
          <w:rFonts w:asciiTheme="minorHAnsi" w:hAnsiTheme="minorHAnsi" w:cstheme="minorHAnsi"/>
          <w:i/>
          <w:sz w:val="22"/>
          <w:szCs w:val="22"/>
        </w:rPr>
        <w:t>Project ap</w:t>
      </w:r>
      <w:r w:rsidR="007D13A2" w:rsidRPr="001827C9">
        <w:rPr>
          <w:rFonts w:asciiTheme="minorHAnsi" w:hAnsiTheme="minorHAnsi" w:cstheme="minorHAnsi"/>
          <w:i/>
          <w:sz w:val="22"/>
          <w:szCs w:val="22"/>
        </w:rPr>
        <w:t xml:space="preserve">plications will be reviewed </w:t>
      </w:r>
      <w:r w:rsidRPr="001827C9">
        <w:rPr>
          <w:rFonts w:asciiTheme="minorHAnsi" w:hAnsiTheme="minorHAnsi" w:cstheme="minorHAnsi"/>
          <w:i/>
          <w:sz w:val="22"/>
          <w:szCs w:val="22"/>
        </w:rPr>
        <w:t>based upon adherence to the H</w:t>
      </w:r>
      <w:r w:rsidR="008329CF" w:rsidRPr="001827C9">
        <w:rPr>
          <w:rFonts w:asciiTheme="minorHAnsi" w:hAnsiTheme="minorHAnsi" w:cstheme="minorHAnsi"/>
          <w:i/>
          <w:sz w:val="22"/>
          <w:szCs w:val="22"/>
        </w:rPr>
        <w:t>UD CoC Program Interim Rule, FY2</w:t>
      </w:r>
      <w:r w:rsidR="00136CEB">
        <w:rPr>
          <w:rFonts w:asciiTheme="minorHAnsi" w:hAnsiTheme="minorHAnsi" w:cstheme="minorHAnsi"/>
          <w:i/>
          <w:sz w:val="22"/>
          <w:szCs w:val="22"/>
        </w:rPr>
        <w:t>3</w:t>
      </w:r>
      <w:r w:rsidRPr="001827C9">
        <w:rPr>
          <w:rFonts w:asciiTheme="minorHAnsi" w:hAnsiTheme="minorHAnsi" w:cstheme="minorHAnsi"/>
          <w:i/>
          <w:sz w:val="22"/>
          <w:szCs w:val="22"/>
        </w:rPr>
        <w:t xml:space="preserve"> CoC </w:t>
      </w:r>
      <w:r w:rsidR="00ED6C22" w:rsidRPr="001827C9">
        <w:rPr>
          <w:rFonts w:asciiTheme="minorHAnsi" w:hAnsiTheme="minorHAnsi" w:cstheme="minorHAnsi"/>
          <w:i/>
          <w:sz w:val="22"/>
          <w:szCs w:val="22"/>
        </w:rPr>
        <w:t>NOF</w:t>
      </w:r>
      <w:r w:rsidR="00ED6C22">
        <w:rPr>
          <w:rFonts w:asciiTheme="minorHAnsi" w:hAnsiTheme="minorHAnsi" w:cstheme="minorHAnsi"/>
          <w:i/>
          <w:sz w:val="22"/>
          <w:szCs w:val="22"/>
        </w:rPr>
        <w:t>O</w:t>
      </w:r>
      <w:r w:rsidR="008329CF" w:rsidRPr="001827C9">
        <w:rPr>
          <w:rFonts w:asciiTheme="minorHAnsi" w:hAnsiTheme="minorHAnsi" w:cstheme="minorHAnsi"/>
          <w:i/>
          <w:sz w:val="22"/>
          <w:szCs w:val="22"/>
        </w:rPr>
        <w:t>, as well as results of the Project Performance Scorecard</w:t>
      </w:r>
      <w:r w:rsidR="007D13A2" w:rsidRPr="001827C9">
        <w:rPr>
          <w:rFonts w:asciiTheme="minorHAnsi" w:hAnsiTheme="minorHAnsi" w:cstheme="minorHAnsi"/>
          <w:i/>
          <w:sz w:val="22"/>
          <w:szCs w:val="22"/>
        </w:rPr>
        <w:t>.</w:t>
      </w:r>
      <w:r w:rsidRPr="001827C9">
        <w:rPr>
          <w:rFonts w:asciiTheme="minorHAnsi" w:hAnsiTheme="minorHAnsi" w:cstheme="minorHAnsi"/>
          <w:i/>
          <w:sz w:val="22"/>
          <w:szCs w:val="22"/>
        </w:rPr>
        <w:br/>
      </w:r>
    </w:p>
    <w:p w14:paraId="70DDB682" w14:textId="0EB72640" w:rsidR="00F728AD" w:rsidRPr="001827C9" w:rsidRDefault="00F728AD"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 xml:space="preserve">Describe the grantee’s (and any sub-grantee’s) experience in administering this type of program. Describe the qualification of the staff assigned to the proposed program, including their knowledge and experience. </w:t>
      </w:r>
    </w:p>
    <w:p w14:paraId="75E20A5E" w14:textId="5ED8C94E" w:rsidR="00F73366" w:rsidRPr="001827C9" w:rsidRDefault="00F73366" w:rsidP="00DD5E42">
      <w:pPr>
        <w:rPr>
          <w:rFonts w:asciiTheme="minorHAnsi" w:hAnsiTheme="minorHAnsi" w:cstheme="minorHAnsi"/>
          <w:sz w:val="22"/>
          <w:szCs w:val="22"/>
        </w:rPr>
      </w:pPr>
    </w:p>
    <w:p w14:paraId="7BB4A88A" w14:textId="29B21E09" w:rsidR="00DD5E42" w:rsidRPr="001827C9" w:rsidRDefault="00834B87"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Please describe how your project takes proactive steps to minimize or overcome barriers to housing retention.</w:t>
      </w:r>
      <w:r w:rsidR="002D27E0" w:rsidRPr="001827C9">
        <w:rPr>
          <w:rFonts w:asciiTheme="minorHAnsi" w:hAnsiTheme="minorHAnsi" w:cstheme="minorHAnsi"/>
          <w:sz w:val="22"/>
          <w:szCs w:val="22"/>
        </w:rPr>
        <w:t xml:space="preserve">  </w:t>
      </w:r>
    </w:p>
    <w:p w14:paraId="1DF5A755" w14:textId="6156C8FA" w:rsidR="00A33F2A" w:rsidRPr="001827C9" w:rsidRDefault="00A33F2A" w:rsidP="00DD5E42">
      <w:pPr>
        <w:rPr>
          <w:rFonts w:asciiTheme="minorHAnsi" w:hAnsiTheme="minorHAnsi" w:cstheme="minorHAnsi"/>
          <w:sz w:val="22"/>
          <w:szCs w:val="22"/>
        </w:rPr>
      </w:pPr>
    </w:p>
    <w:p w14:paraId="193BE345" w14:textId="489CDEF5" w:rsidR="007E534A" w:rsidRPr="001827C9" w:rsidRDefault="00C14555" w:rsidP="001827C9">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In your</w:t>
      </w:r>
      <w:r w:rsidR="00C65D92" w:rsidRPr="001827C9">
        <w:rPr>
          <w:rFonts w:asciiTheme="minorHAnsi" w:hAnsiTheme="minorHAnsi" w:cstheme="minorHAnsi"/>
          <w:sz w:val="22"/>
          <w:szCs w:val="22"/>
        </w:rPr>
        <w:t xml:space="preserve"> last </w:t>
      </w:r>
      <w:r w:rsidRPr="001827C9">
        <w:rPr>
          <w:rFonts w:asciiTheme="minorHAnsi" w:hAnsiTheme="minorHAnsi" w:cstheme="minorHAnsi"/>
          <w:sz w:val="22"/>
          <w:szCs w:val="22"/>
        </w:rPr>
        <w:t>operating</w:t>
      </w:r>
      <w:r w:rsidR="00C65D92" w:rsidRPr="001827C9">
        <w:rPr>
          <w:rFonts w:asciiTheme="minorHAnsi" w:hAnsiTheme="minorHAnsi" w:cstheme="minorHAnsi"/>
          <w:sz w:val="22"/>
          <w:szCs w:val="22"/>
        </w:rPr>
        <w:t xml:space="preserve"> year</w:t>
      </w:r>
      <w:r w:rsidR="006C38F2" w:rsidRPr="001827C9">
        <w:rPr>
          <w:rFonts w:asciiTheme="minorHAnsi" w:hAnsiTheme="minorHAnsi" w:cstheme="minorHAnsi"/>
          <w:sz w:val="22"/>
          <w:szCs w:val="22"/>
        </w:rPr>
        <w:t xml:space="preserve">: </w:t>
      </w:r>
    </w:p>
    <w:p w14:paraId="298A9FD1" w14:textId="35C7D476" w:rsidR="006C38F2" w:rsidRPr="001827C9" w:rsidRDefault="006C38F2"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How many households exited the program?</w:t>
      </w:r>
    </w:p>
    <w:p w14:paraId="4621CEEC" w14:textId="77777777" w:rsidR="006C38F2" w:rsidRPr="001827C9" w:rsidRDefault="006C38F2"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Why did the households exit? (i.e. one was terminated from the program &amp; one moved into subsidized housing</w:t>
      </w:r>
      <w:r w:rsidR="00B93063" w:rsidRPr="001827C9">
        <w:rPr>
          <w:rFonts w:asciiTheme="minorHAnsi" w:hAnsiTheme="minorHAnsi" w:cstheme="minorHAnsi"/>
          <w:sz w:val="22"/>
          <w:szCs w:val="22"/>
        </w:rPr>
        <w:t xml:space="preserve"> &amp; one was evicted</w:t>
      </w:r>
      <w:r w:rsidRPr="001827C9">
        <w:rPr>
          <w:rFonts w:asciiTheme="minorHAnsi" w:hAnsiTheme="minorHAnsi" w:cstheme="minorHAnsi"/>
          <w:sz w:val="22"/>
          <w:szCs w:val="22"/>
        </w:rPr>
        <w:t xml:space="preserve">): </w:t>
      </w:r>
    </w:p>
    <w:p w14:paraId="1A0BFDD7" w14:textId="77777777" w:rsidR="00BF03D7" w:rsidRPr="001827C9" w:rsidRDefault="00BF03D7"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 xml:space="preserve">If the participant(s) was evicted, please list the reason? </w:t>
      </w:r>
    </w:p>
    <w:p w14:paraId="5915ED3B" w14:textId="77777777" w:rsidR="00EC65BB" w:rsidRPr="001827C9" w:rsidRDefault="00EC65BB"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Did the program attempt an agency transfer for any of the leavers?  If so, what was the outcome?</w:t>
      </w:r>
    </w:p>
    <w:p w14:paraId="393ADF41" w14:textId="196F00E9" w:rsidR="006C38F2" w:rsidRPr="001827C9" w:rsidRDefault="006C38F2"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How many new households entered the program?</w:t>
      </w:r>
    </w:p>
    <w:p w14:paraId="0AA017F0" w14:textId="42190008" w:rsidR="001827C9" w:rsidRDefault="00EC65BB" w:rsidP="001827C9">
      <w:pPr>
        <w:pStyle w:val="ListParagraph"/>
        <w:numPr>
          <w:ilvl w:val="1"/>
          <w:numId w:val="10"/>
        </w:numPr>
        <w:rPr>
          <w:rFonts w:asciiTheme="minorHAnsi" w:hAnsiTheme="minorHAnsi" w:cstheme="minorHAnsi"/>
          <w:sz w:val="22"/>
          <w:szCs w:val="22"/>
        </w:rPr>
      </w:pPr>
      <w:r w:rsidRPr="001827C9">
        <w:rPr>
          <w:rFonts w:asciiTheme="minorHAnsi" w:hAnsiTheme="minorHAnsi" w:cstheme="minorHAnsi"/>
          <w:sz w:val="22"/>
          <w:szCs w:val="22"/>
        </w:rPr>
        <w:t xml:space="preserve">How many transfers were accepted into the program? </w:t>
      </w:r>
    </w:p>
    <w:p w14:paraId="25A8DA08" w14:textId="2B3347A8" w:rsidR="00F728AD" w:rsidRPr="001827C9" w:rsidRDefault="00F728AD" w:rsidP="00DD5E42">
      <w:pPr>
        <w:rPr>
          <w:rFonts w:asciiTheme="minorHAnsi" w:hAnsiTheme="minorHAnsi" w:cstheme="minorHAnsi"/>
          <w:sz w:val="22"/>
          <w:szCs w:val="22"/>
        </w:rPr>
      </w:pPr>
    </w:p>
    <w:p w14:paraId="35BBAA45" w14:textId="0E2E4CE7" w:rsidR="00A33F2A" w:rsidRDefault="00FB2977" w:rsidP="0033534B">
      <w:pPr>
        <w:pStyle w:val="ListParagraph"/>
        <w:numPr>
          <w:ilvl w:val="0"/>
          <w:numId w:val="10"/>
        </w:numPr>
        <w:rPr>
          <w:rFonts w:asciiTheme="minorHAnsi" w:hAnsiTheme="minorHAnsi" w:cstheme="minorHAnsi"/>
          <w:sz w:val="22"/>
          <w:szCs w:val="22"/>
        </w:rPr>
      </w:pPr>
      <w:r w:rsidRPr="001827C9">
        <w:rPr>
          <w:rFonts w:asciiTheme="minorHAnsi" w:hAnsiTheme="minorHAnsi" w:cstheme="minorHAnsi"/>
          <w:sz w:val="22"/>
          <w:szCs w:val="22"/>
        </w:rPr>
        <w:t>Describe your agency’s efforts to improve service quali</w:t>
      </w:r>
      <w:r w:rsidR="006841DF">
        <w:rPr>
          <w:rFonts w:asciiTheme="minorHAnsi" w:hAnsiTheme="minorHAnsi" w:cstheme="minorHAnsi"/>
          <w:sz w:val="22"/>
          <w:szCs w:val="22"/>
        </w:rPr>
        <w:t>ty and outcomes for the</w:t>
      </w:r>
      <w:r w:rsidRPr="001827C9">
        <w:rPr>
          <w:rFonts w:asciiTheme="minorHAnsi" w:hAnsiTheme="minorHAnsi" w:cstheme="minorHAnsi"/>
          <w:sz w:val="22"/>
          <w:szCs w:val="22"/>
        </w:rPr>
        <w:t xml:space="preserve"> program. Please include how you solicit and incorporate feedback from program participants. </w:t>
      </w:r>
    </w:p>
    <w:p w14:paraId="2C6126FB" w14:textId="77777777" w:rsidR="000D7B41" w:rsidRPr="000D7B41" w:rsidRDefault="000D7B41" w:rsidP="000D7B41">
      <w:pPr>
        <w:pStyle w:val="ListParagraph"/>
        <w:rPr>
          <w:rFonts w:asciiTheme="minorHAnsi" w:hAnsiTheme="minorHAnsi" w:cstheme="minorHAnsi"/>
          <w:sz w:val="22"/>
          <w:szCs w:val="22"/>
        </w:rPr>
      </w:pPr>
    </w:p>
    <w:p w14:paraId="2148FD21" w14:textId="567A073A" w:rsidR="000D7B41" w:rsidRDefault="000D7B41" w:rsidP="0033534B">
      <w:pPr>
        <w:pStyle w:val="ListParagraph"/>
        <w:numPr>
          <w:ilvl w:val="0"/>
          <w:numId w:val="10"/>
        </w:numPr>
        <w:rPr>
          <w:rFonts w:asciiTheme="minorHAnsi" w:hAnsiTheme="minorHAnsi" w:cstheme="minorHAnsi"/>
          <w:sz w:val="22"/>
          <w:szCs w:val="22"/>
        </w:rPr>
      </w:pPr>
      <w:r w:rsidRPr="009D5B66">
        <w:rPr>
          <w:rFonts w:asciiTheme="minorHAnsi" w:hAnsiTheme="minorHAnsi" w:cstheme="minorHAnsi"/>
          <w:sz w:val="22"/>
          <w:szCs w:val="22"/>
        </w:rPr>
        <w:t xml:space="preserve">What percentage of staff members working for this program identify as Black, </w:t>
      </w:r>
      <w:r>
        <w:rPr>
          <w:rFonts w:asciiTheme="minorHAnsi" w:hAnsiTheme="minorHAnsi" w:cstheme="minorHAnsi"/>
          <w:sz w:val="22"/>
          <w:szCs w:val="22"/>
        </w:rPr>
        <w:t xml:space="preserve">Indigenous or a Person of Color? </w:t>
      </w:r>
    </w:p>
    <w:p w14:paraId="63855155" w14:textId="77777777" w:rsidR="000D7B41" w:rsidRPr="000D7B41" w:rsidRDefault="000D7B41" w:rsidP="000D7B41">
      <w:pPr>
        <w:pStyle w:val="ListParagraph"/>
        <w:rPr>
          <w:rFonts w:asciiTheme="minorHAnsi" w:hAnsiTheme="minorHAnsi" w:cstheme="minorHAnsi"/>
          <w:sz w:val="22"/>
          <w:szCs w:val="22"/>
        </w:rPr>
      </w:pPr>
    </w:p>
    <w:p w14:paraId="63E9F7B4" w14:textId="614C4E19" w:rsidR="000D7B41" w:rsidRDefault="000D7B41" w:rsidP="0033534B">
      <w:pPr>
        <w:pStyle w:val="ListParagraph"/>
        <w:numPr>
          <w:ilvl w:val="0"/>
          <w:numId w:val="10"/>
        </w:numPr>
        <w:rPr>
          <w:rFonts w:asciiTheme="minorHAnsi" w:hAnsiTheme="minorHAnsi" w:cstheme="minorHAnsi"/>
          <w:sz w:val="22"/>
          <w:szCs w:val="22"/>
        </w:rPr>
      </w:pPr>
      <w:r w:rsidRPr="009D5B66">
        <w:rPr>
          <w:rFonts w:asciiTheme="minorHAnsi" w:hAnsiTheme="minorHAnsi" w:cstheme="minorHAnsi"/>
          <w:sz w:val="22"/>
          <w:szCs w:val="22"/>
        </w:rPr>
        <w:t>How does this program work against systematic racism and other structures of oppression</w:t>
      </w:r>
      <w:r>
        <w:rPr>
          <w:rFonts w:asciiTheme="minorHAnsi" w:hAnsiTheme="minorHAnsi" w:cstheme="minorHAnsi"/>
          <w:sz w:val="22"/>
          <w:szCs w:val="22"/>
        </w:rPr>
        <w:t xml:space="preserve">? </w:t>
      </w:r>
    </w:p>
    <w:p w14:paraId="0DB5793F" w14:textId="77777777" w:rsidR="000D7B41" w:rsidRPr="000D7B41" w:rsidRDefault="000D7B41" w:rsidP="000D7B41">
      <w:pPr>
        <w:pStyle w:val="ListParagraph"/>
        <w:rPr>
          <w:rFonts w:asciiTheme="minorHAnsi" w:hAnsiTheme="minorHAnsi" w:cstheme="minorHAnsi"/>
          <w:sz w:val="22"/>
          <w:szCs w:val="22"/>
        </w:rPr>
      </w:pPr>
    </w:p>
    <w:p w14:paraId="32A977D0" w14:textId="23435C12" w:rsidR="000D7B41" w:rsidRDefault="000D7B41" w:rsidP="0033534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How is this program and it</w:t>
      </w:r>
      <w:r w:rsidRPr="009D5B66">
        <w:rPr>
          <w:rFonts w:asciiTheme="minorHAnsi" w:hAnsiTheme="minorHAnsi" w:cstheme="minorHAnsi"/>
          <w:sz w:val="22"/>
          <w:szCs w:val="22"/>
        </w:rPr>
        <w:t>s practices culturally responsive to the population(s) who participate</w:t>
      </w:r>
      <w:r>
        <w:rPr>
          <w:rFonts w:asciiTheme="minorHAnsi" w:hAnsiTheme="minorHAnsi" w:cstheme="minorHAnsi"/>
          <w:sz w:val="22"/>
          <w:szCs w:val="22"/>
        </w:rPr>
        <w:t xml:space="preserve">? </w:t>
      </w:r>
    </w:p>
    <w:p w14:paraId="365CCBDE" w14:textId="77777777" w:rsidR="00C80B03" w:rsidRPr="00075087" w:rsidRDefault="00C80B03" w:rsidP="00075087">
      <w:pPr>
        <w:pStyle w:val="ListParagraph"/>
        <w:rPr>
          <w:rFonts w:asciiTheme="minorHAnsi" w:hAnsiTheme="minorHAnsi" w:cstheme="minorHAnsi"/>
          <w:sz w:val="22"/>
          <w:szCs w:val="22"/>
        </w:rPr>
      </w:pPr>
    </w:p>
    <w:p w14:paraId="2AA4ED6C" w14:textId="46B9DE7F" w:rsidR="00C80B03" w:rsidRDefault="00C80B03" w:rsidP="0033534B">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What barriers does your project have for participation by Black, Indigenous and Persons of Color (e.g. lac</w:t>
      </w:r>
      <w:r w:rsidR="00D7083B">
        <w:rPr>
          <w:rFonts w:asciiTheme="minorHAnsi" w:hAnsiTheme="minorHAnsi" w:cstheme="minorHAnsi"/>
          <w:sz w:val="22"/>
          <w:szCs w:val="22"/>
        </w:rPr>
        <w:t>k of outreach)? What steps has you</w:t>
      </w:r>
      <w:r>
        <w:rPr>
          <w:rFonts w:asciiTheme="minorHAnsi" w:hAnsiTheme="minorHAnsi" w:cstheme="minorHAnsi"/>
          <w:sz w:val="22"/>
          <w:szCs w:val="22"/>
        </w:rPr>
        <w:t xml:space="preserve">r agency taken or will take to eliminate the identified barriers? </w:t>
      </w:r>
    </w:p>
    <w:p w14:paraId="77210A9C" w14:textId="77777777" w:rsidR="00B07069" w:rsidRPr="00E444A5" w:rsidRDefault="00B07069" w:rsidP="00E444A5">
      <w:pPr>
        <w:pStyle w:val="ListParagraph"/>
        <w:rPr>
          <w:rFonts w:asciiTheme="minorHAnsi" w:hAnsiTheme="minorHAnsi" w:cstheme="minorHAnsi"/>
          <w:sz w:val="22"/>
          <w:szCs w:val="22"/>
        </w:rPr>
      </w:pPr>
    </w:p>
    <w:p w14:paraId="639980A2" w14:textId="3CDE5613" w:rsidR="00B07069" w:rsidRDefault="00B07069" w:rsidP="0033534B">
      <w:pPr>
        <w:pStyle w:val="ListParagraph"/>
        <w:numPr>
          <w:ilvl w:val="0"/>
          <w:numId w:val="10"/>
        </w:numPr>
        <w:rPr>
          <w:rFonts w:asciiTheme="minorHAnsi" w:hAnsiTheme="minorHAnsi" w:cstheme="minorHAnsi"/>
          <w:sz w:val="22"/>
          <w:szCs w:val="22"/>
        </w:rPr>
      </w:pPr>
      <w:r w:rsidRPr="00E444A5">
        <w:rPr>
          <w:rFonts w:asciiTheme="minorHAnsi" w:hAnsiTheme="minorHAnsi" w:cstheme="minorHAnsi"/>
          <w:b/>
          <w:sz w:val="22"/>
          <w:szCs w:val="22"/>
        </w:rPr>
        <w:t>FOR RRH Projects</w:t>
      </w:r>
      <w:r>
        <w:rPr>
          <w:rFonts w:asciiTheme="minorHAnsi" w:hAnsiTheme="minorHAnsi" w:cstheme="minorHAnsi"/>
          <w:sz w:val="22"/>
          <w:szCs w:val="22"/>
        </w:rPr>
        <w:t xml:space="preserve"> – Please describe the method the project uses for providing rental assistance (progressive engagement, flat fee for all participants, tiered payments, etc</w:t>
      </w:r>
      <w:r w:rsidR="00C913DB">
        <w:rPr>
          <w:rFonts w:asciiTheme="minorHAnsi" w:hAnsiTheme="minorHAnsi" w:cstheme="minorHAnsi"/>
          <w:sz w:val="22"/>
          <w:szCs w:val="22"/>
        </w:rPr>
        <w:t>.</w:t>
      </w:r>
      <w:r>
        <w:rPr>
          <w:rFonts w:asciiTheme="minorHAnsi" w:hAnsiTheme="minorHAnsi" w:cstheme="minorHAnsi"/>
          <w:sz w:val="22"/>
          <w:szCs w:val="22"/>
        </w:rPr>
        <w:t>) and the rationale for this approach.</w:t>
      </w:r>
    </w:p>
    <w:p w14:paraId="3DA125EA" w14:textId="77777777" w:rsidR="00B07069" w:rsidRPr="00E444A5" w:rsidRDefault="00B07069" w:rsidP="00E444A5">
      <w:pPr>
        <w:pStyle w:val="ListParagraph"/>
        <w:rPr>
          <w:rFonts w:asciiTheme="minorHAnsi" w:hAnsiTheme="minorHAnsi" w:cstheme="minorHAnsi"/>
          <w:sz w:val="22"/>
          <w:szCs w:val="22"/>
        </w:rPr>
      </w:pPr>
    </w:p>
    <w:p w14:paraId="32D0621C" w14:textId="7A6F087A" w:rsidR="00B07069" w:rsidRPr="000D7B41" w:rsidRDefault="00B07069" w:rsidP="0033534B">
      <w:pPr>
        <w:pStyle w:val="ListParagraph"/>
        <w:numPr>
          <w:ilvl w:val="0"/>
          <w:numId w:val="10"/>
        </w:numPr>
        <w:rPr>
          <w:rFonts w:asciiTheme="minorHAnsi" w:hAnsiTheme="minorHAnsi" w:cstheme="minorHAnsi"/>
          <w:sz w:val="22"/>
          <w:szCs w:val="22"/>
        </w:rPr>
      </w:pPr>
      <w:r w:rsidRPr="00E444A5">
        <w:rPr>
          <w:rFonts w:asciiTheme="minorHAnsi" w:hAnsiTheme="minorHAnsi" w:cstheme="minorHAnsi"/>
          <w:b/>
          <w:sz w:val="22"/>
          <w:szCs w:val="22"/>
        </w:rPr>
        <w:lastRenderedPageBreak/>
        <w:t>For PSH Projects</w:t>
      </w:r>
      <w:r>
        <w:rPr>
          <w:rFonts w:asciiTheme="minorHAnsi" w:hAnsiTheme="minorHAnsi" w:cstheme="minorHAnsi"/>
          <w:sz w:val="22"/>
          <w:szCs w:val="22"/>
        </w:rPr>
        <w:t xml:space="preserve"> – Please describe any resources, formal partnerships or best practices the project has to serve participants with the most severe needs. </w:t>
      </w:r>
    </w:p>
    <w:p w14:paraId="5B867DD1" w14:textId="77777777" w:rsidR="00A33F2A" w:rsidRPr="001827C9" w:rsidRDefault="00A33F2A" w:rsidP="0033534B">
      <w:pPr>
        <w:rPr>
          <w:rFonts w:asciiTheme="minorHAnsi" w:hAnsiTheme="minorHAnsi" w:cstheme="minorHAnsi"/>
          <w:b/>
          <w:sz w:val="22"/>
          <w:szCs w:val="22"/>
        </w:rPr>
      </w:pPr>
    </w:p>
    <w:p w14:paraId="06955169" w14:textId="23B115C6" w:rsidR="00AA6459" w:rsidRDefault="0086220D" w:rsidP="001827C9">
      <w:pPr>
        <w:rPr>
          <w:rFonts w:asciiTheme="minorHAnsi" w:hAnsiTheme="minorHAnsi" w:cstheme="minorHAnsi"/>
          <w:sz w:val="22"/>
          <w:szCs w:val="22"/>
        </w:rPr>
      </w:pPr>
      <w:r>
        <w:rPr>
          <w:rFonts w:asciiTheme="minorHAnsi" w:hAnsiTheme="minorHAnsi" w:cstheme="minorHAnsi"/>
          <w:sz w:val="22"/>
          <w:szCs w:val="22"/>
        </w:rPr>
        <w:t xml:space="preserve">Please provide any information that will give context to any </w:t>
      </w:r>
      <w:r w:rsidR="00B031D4">
        <w:rPr>
          <w:rFonts w:asciiTheme="minorHAnsi" w:hAnsiTheme="minorHAnsi" w:cstheme="minorHAnsi"/>
          <w:sz w:val="22"/>
          <w:szCs w:val="22"/>
        </w:rPr>
        <w:t>low scores on the Project Performance Scorecard.</w:t>
      </w:r>
      <w:r>
        <w:rPr>
          <w:rFonts w:asciiTheme="minorHAnsi" w:hAnsiTheme="minorHAnsi" w:cstheme="minorHAnsi"/>
          <w:sz w:val="22"/>
          <w:szCs w:val="22"/>
        </w:rPr>
        <w:t xml:space="preserve"> </w:t>
      </w:r>
    </w:p>
    <w:p w14:paraId="5B9D0F9D" w14:textId="71419B64" w:rsidR="00E444A5" w:rsidRDefault="00E444A5" w:rsidP="001827C9">
      <w:pPr>
        <w:rPr>
          <w:rFonts w:asciiTheme="minorHAnsi" w:hAnsiTheme="minorHAnsi" w:cstheme="minorHAnsi"/>
          <w:sz w:val="22"/>
          <w:szCs w:val="22"/>
        </w:rPr>
      </w:pPr>
    </w:p>
    <w:p w14:paraId="7CF34AC7" w14:textId="77777777" w:rsidR="00E444A5" w:rsidRDefault="00E444A5" w:rsidP="001827C9">
      <w:pPr>
        <w:rPr>
          <w:rFonts w:asciiTheme="minorHAnsi" w:hAnsiTheme="minorHAnsi" w:cstheme="minorHAnsi"/>
          <w:sz w:val="22"/>
          <w:szCs w:val="22"/>
        </w:rPr>
      </w:pPr>
    </w:p>
    <w:p w14:paraId="71B7E494" w14:textId="77777777" w:rsidR="000E6E70" w:rsidRDefault="000E6E70" w:rsidP="001827C9">
      <w:pPr>
        <w:rPr>
          <w:rFonts w:asciiTheme="minorHAnsi" w:hAnsiTheme="minorHAnsi" w:cstheme="minorHAnsi"/>
          <w:sz w:val="22"/>
          <w:szCs w:val="22"/>
        </w:rPr>
      </w:pPr>
    </w:p>
    <w:p w14:paraId="50001193" w14:textId="77777777" w:rsidR="000E6E70" w:rsidRDefault="000E6E70" w:rsidP="000E6E70">
      <w:pPr>
        <w:rPr>
          <w:rFonts w:asciiTheme="minorHAnsi" w:hAnsiTheme="minorHAnsi" w:cstheme="minorHAnsi"/>
          <w:b/>
          <w:sz w:val="22"/>
          <w:szCs w:val="22"/>
        </w:rPr>
      </w:pPr>
      <w:r w:rsidRPr="002B1BB1">
        <w:rPr>
          <w:rFonts w:asciiTheme="minorHAnsi" w:hAnsiTheme="minorHAnsi" w:cstheme="minorHAnsi"/>
          <w:b/>
          <w:sz w:val="22"/>
          <w:szCs w:val="22"/>
        </w:rPr>
        <w:t>BONUS POINTS</w:t>
      </w:r>
    </w:p>
    <w:p w14:paraId="2DAF24DF" w14:textId="77777777" w:rsidR="000E6E70" w:rsidRPr="002B1BB1" w:rsidRDefault="000E6E70" w:rsidP="000E6E70">
      <w:pPr>
        <w:rPr>
          <w:rFonts w:asciiTheme="minorHAnsi" w:hAnsiTheme="minorHAnsi" w:cstheme="minorHAnsi"/>
          <w:sz w:val="22"/>
          <w:szCs w:val="22"/>
        </w:rPr>
      </w:pPr>
      <w:r>
        <w:rPr>
          <w:rFonts w:asciiTheme="minorHAnsi" w:hAnsiTheme="minorHAnsi" w:cstheme="minorHAnsi"/>
          <w:sz w:val="22"/>
          <w:szCs w:val="22"/>
        </w:rPr>
        <w:tab/>
        <w:t xml:space="preserve">PSH and RRH projects that leverage housing and healthcare resources are eligible for up to 20 bonus points. For housing leverage, please attach a letter of commitment, contract, or other formal documents that demonstrate the number of subsidies being provided or units being provided to support this project. For healthcare leverage, please attach a written commitment that includes the value of the commitment and dates the healthcare resources will be provided. </w:t>
      </w:r>
    </w:p>
    <w:p w14:paraId="33264B24" w14:textId="77777777" w:rsidR="000E6E70" w:rsidRPr="00600DD5" w:rsidRDefault="000E6E70" w:rsidP="000E6E70">
      <w:pPr>
        <w:rPr>
          <w:rFonts w:asciiTheme="minorHAnsi" w:hAnsiTheme="minorHAnsi" w:cstheme="minorHAnsi"/>
          <w:b/>
          <w:sz w:val="22"/>
          <w:szCs w:val="22"/>
        </w:rPr>
      </w:pPr>
    </w:p>
    <w:p w14:paraId="5F1D6C88" w14:textId="77777777" w:rsidR="000E6E70" w:rsidRPr="00600DD5" w:rsidRDefault="000E6E70" w:rsidP="000E6E70">
      <w:pPr>
        <w:rPr>
          <w:rFonts w:asciiTheme="minorHAnsi" w:hAnsiTheme="minorHAnsi" w:cstheme="minorHAnsi"/>
          <w:b/>
          <w:sz w:val="22"/>
          <w:szCs w:val="22"/>
        </w:rPr>
      </w:pPr>
    </w:p>
    <w:p w14:paraId="06D9900D" w14:textId="41317706" w:rsidR="000E6E70" w:rsidRPr="00600DD5" w:rsidRDefault="00B07D37" w:rsidP="000E6E70">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59264" behindDoc="0" locked="0" layoutInCell="1" allowOverlap="1" wp14:anchorId="4F700A20" wp14:editId="659AD93C">
                <wp:simplePos x="0" y="0"/>
                <wp:positionH relativeFrom="margin">
                  <wp:align>left</wp:align>
                </wp:positionH>
                <wp:positionV relativeFrom="paragraph">
                  <wp:posOffset>-47652</wp:posOffset>
                </wp:positionV>
                <wp:extent cx="6127844" cy="3058733"/>
                <wp:effectExtent l="0" t="0" r="25400" b="27940"/>
                <wp:wrapNone/>
                <wp:docPr id="2" name="Rectangle 2"/>
                <wp:cNvGraphicFramePr/>
                <a:graphic xmlns:a="http://schemas.openxmlformats.org/drawingml/2006/main">
                  <a:graphicData uri="http://schemas.microsoft.com/office/word/2010/wordprocessingShape">
                    <wps:wsp>
                      <wps:cNvSpPr/>
                      <wps:spPr>
                        <a:xfrm>
                          <a:off x="0" y="0"/>
                          <a:ext cx="6127844" cy="3058733"/>
                        </a:xfrm>
                        <a:prstGeom prst="rect">
                          <a:avLst/>
                        </a:prstGeom>
                      </wps:spPr>
                      <wps:style>
                        <a:lnRef idx="2">
                          <a:schemeClr val="accent6"/>
                        </a:lnRef>
                        <a:fillRef idx="1">
                          <a:schemeClr val="lt1"/>
                        </a:fillRef>
                        <a:effectRef idx="0">
                          <a:schemeClr val="accent6"/>
                        </a:effectRef>
                        <a:fontRef idx="minor">
                          <a:schemeClr val="dk1"/>
                        </a:fontRef>
                      </wps:style>
                      <wps:txbx>
                        <w:txbxContent>
                          <w:p w14:paraId="3359F7ED"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 xml:space="preserve">Information for Bonus points, from p. </w:t>
                            </w:r>
                            <w:r>
                              <w:rPr>
                                <w:rFonts w:asciiTheme="minorHAnsi" w:hAnsiTheme="minorHAnsi" w:cstheme="minorHAnsi"/>
                                <w:sz w:val="20"/>
                                <w:szCs w:val="20"/>
                              </w:rPr>
                              <w:t>103-104</w:t>
                            </w:r>
                            <w:r w:rsidRPr="00C71CB3">
                              <w:rPr>
                                <w:rFonts w:asciiTheme="minorHAnsi" w:hAnsiTheme="minorHAnsi" w:cstheme="minorHAnsi"/>
                                <w:sz w:val="20"/>
                                <w:szCs w:val="20"/>
                              </w:rPr>
                              <w:t xml:space="preserve"> of the NOFO</w:t>
                            </w:r>
                          </w:p>
                          <w:p w14:paraId="1D8912F2"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Housing Resources</w:t>
                            </w:r>
                            <w:r w:rsidRPr="00C71CB3">
                              <w:rPr>
                                <w:rFonts w:asciiTheme="minorHAnsi" w:hAnsiTheme="minorHAnsi" w:cstheme="minorHAnsi"/>
                                <w:sz w:val="20"/>
                                <w:szCs w:val="20"/>
                              </w:rPr>
                              <w:t xml:space="preserve">: CoCs will receive full points by demonstrating that they have applied for at least one PSH or RRH project that utilizes housing subsidies or subsidized housing units not funded through the CoC or ESG programs. The CoC must demonstrate that these housing units will: </w:t>
                            </w:r>
                          </w:p>
                          <w:p w14:paraId="2EA88B35"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t>-in the case of PSH, provide at least 25% of the units included in the project</w:t>
                            </w:r>
                          </w:p>
                          <w:p w14:paraId="12F13A10" w14:textId="77777777" w:rsidR="00B07D37" w:rsidRPr="00C71CB3" w:rsidRDefault="00B07D37" w:rsidP="00B07D37">
                            <w:pPr>
                              <w:ind w:left="720"/>
                              <w:rPr>
                                <w:rFonts w:asciiTheme="minorHAnsi" w:hAnsiTheme="minorHAnsi" w:cstheme="minorHAnsi"/>
                                <w:sz w:val="20"/>
                                <w:szCs w:val="20"/>
                              </w:rPr>
                            </w:pPr>
                            <w:r w:rsidRPr="00C71CB3">
                              <w:rPr>
                                <w:rFonts w:asciiTheme="minorHAnsi" w:hAnsiTheme="minorHAnsi" w:cstheme="minorHAnsi"/>
                                <w:sz w:val="20"/>
                                <w:szCs w:val="20"/>
                              </w:rPr>
                              <w:t>-in the case of RRH, serve at least 25% of the program participants anticipated to be served by the project</w:t>
                            </w:r>
                          </w:p>
                          <w:p w14:paraId="4B4D2811"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 xml:space="preserve">Housing leverage can come from the following sources: private organizations, state or local government (including through the use of HOME funding provided through the American Rescue Plan), Public Housing Agencies (including through the use of a set aside or limited preference), faith-based organizations or federal programs other than the CoC or ESG programs. </w:t>
                            </w:r>
                          </w:p>
                          <w:p w14:paraId="6A06ED1D"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Healthcare Resources</w:t>
                            </w:r>
                            <w:r w:rsidRPr="00C71CB3">
                              <w:rPr>
                                <w:rFonts w:asciiTheme="minorHAnsi" w:hAnsiTheme="minorHAnsi" w:cstheme="minorHAnsi"/>
                                <w:sz w:val="20"/>
                                <w:szCs w:val="20"/>
                              </w:rPr>
                              <w:t xml:space="preserve">: CoCs must demonstrate </w:t>
                            </w:r>
                            <w:r>
                              <w:rPr>
                                <w:rFonts w:asciiTheme="minorHAnsi" w:hAnsiTheme="minorHAnsi" w:cstheme="minorHAnsi"/>
                                <w:sz w:val="20"/>
                                <w:szCs w:val="20"/>
                              </w:rPr>
                              <w:t>through a written commitment from a healthcare organization</w:t>
                            </w:r>
                            <w:r w:rsidRPr="00C71CB3">
                              <w:rPr>
                                <w:rFonts w:asciiTheme="minorHAnsi" w:hAnsiTheme="minorHAnsi" w:cstheme="minorHAnsi"/>
                                <w:sz w:val="20"/>
                                <w:szCs w:val="20"/>
                              </w:rPr>
                              <w:t xml:space="preserve"> that: </w:t>
                            </w:r>
                          </w:p>
                          <w:p w14:paraId="26C362AE" w14:textId="77777777" w:rsidR="00B07D37" w:rsidRPr="00C71CB3" w:rsidRDefault="00B07D37" w:rsidP="00B07D37">
                            <w:pPr>
                              <w:rPr>
                                <w:rFonts w:asciiTheme="minorHAnsi" w:hAnsiTheme="minorHAnsi" w:cstheme="minorHAnsi"/>
                                <w:sz w:val="20"/>
                                <w:szCs w:val="20"/>
                              </w:rPr>
                            </w:pPr>
                            <w:r>
                              <w:rPr>
                                <w:rFonts w:asciiTheme="minorHAnsi" w:hAnsiTheme="minorHAnsi" w:cstheme="minorHAnsi"/>
                                <w:sz w:val="20"/>
                                <w:szCs w:val="20"/>
                              </w:rPr>
                              <w:tab/>
                              <w:t>-in the case of a substance use disorder</w:t>
                            </w:r>
                            <w:r w:rsidRPr="00C71CB3">
                              <w:rPr>
                                <w:rFonts w:asciiTheme="minorHAnsi" w:hAnsiTheme="minorHAnsi" w:cstheme="minorHAnsi"/>
                                <w:sz w:val="20"/>
                                <w:szCs w:val="20"/>
                              </w:rPr>
                              <w:t xml:space="preserve"> treatment or recovery provider, it will provide access to treatment or recovery services for all program participants who qualify an choose those services; or</w:t>
                            </w:r>
                          </w:p>
                          <w:p w14:paraId="30AD6B54"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t xml:space="preserve">-the value of assistance being provides is at least an amount that is equivalent to 25% of the funding being requested for the project, which will be covered by the healthcare organization. </w:t>
                            </w:r>
                          </w:p>
                          <w:p w14:paraId="07FB3F40"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Sources of healthcare resources include: direct contributions from a public or private health insurance provider to the project (e.g. Medicaid) and provision of health care services by a private or public organization (e.g., Ryan White funded organization) tailored to the program participants of the projects.</w:t>
                            </w:r>
                          </w:p>
                          <w:p w14:paraId="05CC44AE" w14:textId="77777777" w:rsidR="000E6E70" w:rsidRDefault="000E6E70" w:rsidP="000E6E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00A20" id="Rectangle 2" o:spid="_x0000_s1026" style="position:absolute;margin-left:0;margin-top:-3.75pt;width:482.5pt;height:240.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" fillcolor="white [3201]" strokecolor="#f79646 [3209]" strokeweight="2pt">
                <v:textbox>
                  <w:txbxContent>
                    <w:p w14:paraId="3359F7ED"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 xml:space="preserve">Information for Bonus points, from p. </w:t>
                      </w:r>
                      <w:r>
                        <w:rPr>
                          <w:rFonts w:asciiTheme="minorHAnsi" w:hAnsiTheme="minorHAnsi" w:cstheme="minorHAnsi"/>
                          <w:sz w:val="20"/>
                          <w:szCs w:val="20"/>
                        </w:rPr>
                        <w:t>103-104</w:t>
                      </w:r>
                      <w:r w:rsidRPr="00C71CB3">
                        <w:rPr>
                          <w:rFonts w:asciiTheme="minorHAnsi" w:hAnsiTheme="minorHAnsi" w:cstheme="minorHAnsi"/>
                          <w:sz w:val="20"/>
                          <w:szCs w:val="20"/>
                        </w:rPr>
                        <w:t xml:space="preserve"> of the NOFO</w:t>
                      </w:r>
                    </w:p>
                    <w:p w14:paraId="1D8912F2"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Housing Resources</w:t>
                      </w:r>
                      <w:r w:rsidRPr="00C71CB3">
                        <w:rPr>
                          <w:rFonts w:asciiTheme="minorHAnsi" w:hAnsiTheme="minorHAnsi" w:cstheme="minorHAnsi"/>
                          <w:sz w:val="20"/>
                          <w:szCs w:val="20"/>
                        </w:rPr>
                        <w:t xml:space="preserve">: CoCs will receive full points by demonstrating that they have applied for at least one PSH or RRH project that utilizes housing subsidies or subsidized housing units not funded through the CoC or ESG programs. The CoC must demonstrate that these housing units will: </w:t>
                      </w:r>
                    </w:p>
                    <w:p w14:paraId="2EA88B35"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t>-in the case of PSH, provide at least 25% of the units included in the project</w:t>
                      </w:r>
                    </w:p>
                    <w:p w14:paraId="12F13A10" w14:textId="77777777" w:rsidR="00B07D37" w:rsidRPr="00C71CB3" w:rsidRDefault="00B07D37" w:rsidP="00B07D37">
                      <w:pPr>
                        <w:ind w:left="720"/>
                        <w:rPr>
                          <w:rFonts w:asciiTheme="minorHAnsi" w:hAnsiTheme="minorHAnsi" w:cstheme="minorHAnsi"/>
                          <w:sz w:val="20"/>
                          <w:szCs w:val="20"/>
                        </w:rPr>
                      </w:pPr>
                      <w:r w:rsidRPr="00C71CB3">
                        <w:rPr>
                          <w:rFonts w:asciiTheme="minorHAnsi" w:hAnsiTheme="minorHAnsi" w:cstheme="minorHAnsi"/>
                          <w:sz w:val="20"/>
                          <w:szCs w:val="20"/>
                        </w:rPr>
                        <w:t>-in the case of RRH, serve at least 25% of the program participants anticipated to be served by the project</w:t>
                      </w:r>
                    </w:p>
                    <w:p w14:paraId="4B4D2811"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 xml:space="preserve">Housing leverage can come from the following sources: private organizations, state or local government (including through the use of HOME funding provided through the American Rescue Plan), Public Housing Agencies (including through the use of a set aside or limited preference), faith-based organizations or federal programs other than the CoC or ESG programs. </w:t>
                      </w:r>
                    </w:p>
                    <w:p w14:paraId="6A06ED1D"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r>
                      <w:r w:rsidRPr="00C71CB3">
                        <w:rPr>
                          <w:rFonts w:asciiTheme="minorHAnsi" w:hAnsiTheme="minorHAnsi" w:cstheme="minorHAnsi"/>
                          <w:b/>
                          <w:sz w:val="20"/>
                          <w:szCs w:val="20"/>
                        </w:rPr>
                        <w:t>Leveraging Healthcare Resources</w:t>
                      </w:r>
                      <w:r w:rsidRPr="00C71CB3">
                        <w:rPr>
                          <w:rFonts w:asciiTheme="minorHAnsi" w:hAnsiTheme="minorHAnsi" w:cstheme="minorHAnsi"/>
                          <w:sz w:val="20"/>
                          <w:szCs w:val="20"/>
                        </w:rPr>
                        <w:t xml:space="preserve">: CoCs must demonstrate </w:t>
                      </w:r>
                      <w:r>
                        <w:rPr>
                          <w:rFonts w:asciiTheme="minorHAnsi" w:hAnsiTheme="minorHAnsi" w:cstheme="minorHAnsi"/>
                          <w:sz w:val="20"/>
                          <w:szCs w:val="20"/>
                        </w:rPr>
                        <w:t>through a written commitment from a healthcare organization</w:t>
                      </w:r>
                      <w:r w:rsidRPr="00C71CB3">
                        <w:rPr>
                          <w:rFonts w:asciiTheme="minorHAnsi" w:hAnsiTheme="minorHAnsi" w:cstheme="minorHAnsi"/>
                          <w:sz w:val="20"/>
                          <w:szCs w:val="20"/>
                        </w:rPr>
                        <w:t xml:space="preserve"> that: </w:t>
                      </w:r>
                    </w:p>
                    <w:p w14:paraId="26C362AE" w14:textId="77777777" w:rsidR="00B07D37" w:rsidRPr="00C71CB3" w:rsidRDefault="00B07D37" w:rsidP="00B07D37">
                      <w:pPr>
                        <w:rPr>
                          <w:rFonts w:asciiTheme="minorHAnsi" w:hAnsiTheme="minorHAnsi" w:cstheme="minorHAnsi"/>
                          <w:sz w:val="20"/>
                          <w:szCs w:val="20"/>
                        </w:rPr>
                      </w:pPr>
                      <w:r>
                        <w:rPr>
                          <w:rFonts w:asciiTheme="minorHAnsi" w:hAnsiTheme="minorHAnsi" w:cstheme="minorHAnsi"/>
                          <w:sz w:val="20"/>
                          <w:szCs w:val="20"/>
                        </w:rPr>
                        <w:tab/>
                        <w:t>-in the case of a substance use disorder</w:t>
                      </w:r>
                      <w:r w:rsidRPr="00C71CB3">
                        <w:rPr>
                          <w:rFonts w:asciiTheme="minorHAnsi" w:hAnsiTheme="minorHAnsi" w:cstheme="minorHAnsi"/>
                          <w:sz w:val="20"/>
                          <w:szCs w:val="20"/>
                        </w:rPr>
                        <w:t xml:space="preserve"> treatment or recovery provider, it will provide access to treatment or recovery services for all program participants who qualify an choose those services; or</w:t>
                      </w:r>
                    </w:p>
                    <w:p w14:paraId="30AD6B54"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ab/>
                        <w:t xml:space="preserve">-the value of assistance being provides is at least an amount that is equivalent to 25% of the funding being requested for the project, which will be covered by the healthcare organization. </w:t>
                      </w:r>
                    </w:p>
                    <w:p w14:paraId="07FB3F40" w14:textId="77777777" w:rsidR="00B07D37" w:rsidRPr="00C71CB3" w:rsidRDefault="00B07D37" w:rsidP="00B07D37">
                      <w:pPr>
                        <w:rPr>
                          <w:rFonts w:asciiTheme="minorHAnsi" w:hAnsiTheme="minorHAnsi" w:cstheme="minorHAnsi"/>
                          <w:sz w:val="20"/>
                          <w:szCs w:val="20"/>
                        </w:rPr>
                      </w:pPr>
                      <w:r w:rsidRPr="00C71CB3">
                        <w:rPr>
                          <w:rFonts w:asciiTheme="minorHAnsi" w:hAnsiTheme="minorHAnsi" w:cstheme="minorHAnsi"/>
                          <w:sz w:val="20"/>
                          <w:szCs w:val="20"/>
                        </w:rPr>
                        <w:t>Sources of healthcare resources include: direct contributions from a public or private health insurance provider to the project (e.g. Medicaid) and provision of health care services by a private or public organization (e.g., Ryan White funded organization) tailored to the program participants of the projects.</w:t>
                      </w:r>
                    </w:p>
                    <w:p w14:paraId="05CC44AE" w14:textId="77777777" w:rsidR="000E6E70" w:rsidRDefault="000E6E70" w:rsidP="000E6E70">
                      <w:pPr>
                        <w:jc w:val="center"/>
                      </w:pPr>
                    </w:p>
                  </w:txbxContent>
                </v:textbox>
                <w10:wrap anchorx="margin"/>
              </v:rect>
            </w:pict>
          </mc:Fallback>
        </mc:AlternateContent>
      </w:r>
    </w:p>
    <w:p w14:paraId="6377F2C0" w14:textId="77777777" w:rsidR="000E6E70" w:rsidRPr="00600DD5" w:rsidRDefault="000E6E70" w:rsidP="000E6E70">
      <w:pPr>
        <w:rPr>
          <w:rFonts w:asciiTheme="minorHAnsi" w:hAnsiTheme="minorHAnsi" w:cstheme="minorHAnsi"/>
          <w:b/>
          <w:sz w:val="22"/>
          <w:szCs w:val="22"/>
        </w:rPr>
      </w:pPr>
    </w:p>
    <w:p w14:paraId="0BA89A27" w14:textId="423688F8" w:rsidR="000E6E70" w:rsidRPr="00600DD5" w:rsidRDefault="000E6E70" w:rsidP="000E6E70">
      <w:pPr>
        <w:rPr>
          <w:rFonts w:asciiTheme="minorHAnsi" w:hAnsiTheme="minorHAnsi" w:cstheme="minorHAnsi"/>
          <w:b/>
          <w:sz w:val="22"/>
          <w:szCs w:val="22"/>
        </w:rPr>
      </w:pPr>
    </w:p>
    <w:p w14:paraId="5E2E7AF2" w14:textId="77777777" w:rsidR="000E6E70" w:rsidRPr="00600DD5" w:rsidRDefault="000E6E70" w:rsidP="000E6E70">
      <w:pPr>
        <w:rPr>
          <w:rFonts w:asciiTheme="minorHAnsi" w:hAnsiTheme="minorHAnsi" w:cstheme="minorHAnsi"/>
          <w:b/>
          <w:sz w:val="22"/>
          <w:szCs w:val="22"/>
        </w:rPr>
      </w:pPr>
    </w:p>
    <w:p w14:paraId="382F7945" w14:textId="77777777" w:rsidR="000E6E70" w:rsidRPr="00600DD5" w:rsidRDefault="000E6E70" w:rsidP="000E6E70">
      <w:pPr>
        <w:rPr>
          <w:rFonts w:asciiTheme="minorHAnsi" w:hAnsiTheme="minorHAnsi" w:cstheme="minorHAnsi"/>
          <w:b/>
          <w:sz w:val="22"/>
          <w:szCs w:val="22"/>
        </w:rPr>
      </w:pPr>
    </w:p>
    <w:p w14:paraId="104C205D" w14:textId="77777777" w:rsidR="000E6E70" w:rsidRPr="00600DD5" w:rsidRDefault="000E6E70" w:rsidP="000E6E70">
      <w:pPr>
        <w:rPr>
          <w:rFonts w:asciiTheme="minorHAnsi" w:hAnsiTheme="minorHAnsi" w:cstheme="minorHAnsi"/>
          <w:b/>
          <w:sz w:val="22"/>
          <w:szCs w:val="22"/>
        </w:rPr>
      </w:pPr>
    </w:p>
    <w:p w14:paraId="53825086" w14:textId="77777777" w:rsidR="000E6E70" w:rsidRPr="00600DD5" w:rsidRDefault="000E6E70" w:rsidP="000E6E70">
      <w:pPr>
        <w:rPr>
          <w:rFonts w:asciiTheme="minorHAnsi" w:hAnsiTheme="minorHAnsi" w:cstheme="minorHAnsi"/>
          <w:b/>
          <w:sz w:val="22"/>
          <w:szCs w:val="22"/>
        </w:rPr>
      </w:pPr>
    </w:p>
    <w:p w14:paraId="4957FC1F" w14:textId="77777777" w:rsidR="000E6E70" w:rsidRPr="00600DD5" w:rsidRDefault="000E6E70" w:rsidP="000E6E70">
      <w:pPr>
        <w:rPr>
          <w:rFonts w:asciiTheme="minorHAnsi" w:hAnsiTheme="minorHAnsi" w:cstheme="minorHAnsi"/>
          <w:b/>
          <w:sz w:val="22"/>
          <w:szCs w:val="22"/>
        </w:rPr>
      </w:pPr>
    </w:p>
    <w:p w14:paraId="680BAAB3" w14:textId="77777777" w:rsidR="000E6E70" w:rsidRPr="001827C9" w:rsidRDefault="000E6E70" w:rsidP="001827C9">
      <w:pPr>
        <w:rPr>
          <w:rFonts w:asciiTheme="minorHAnsi" w:hAnsiTheme="minorHAnsi" w:cstheme="minorHAnsi"/>
          <w:sz w:val="22"/>
          <w:szCs w:val="22"/>
        </w:rPr>
      </w:pPr>
    </w:p>
    <w:sectPr w:rsidR="000E6E70" w:rsidRPr="001827C9" w:rsidSect="00864718">
      <w:footerReference w:type="default" r:id="rId15"/>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2DE2C" w14:textId="77777777" w:rsidR="002D27E0" w:rsidRDefault="002D27E0" w:rsidP="00D37218">
      <w:r>
        <w:separator/>
      </w:r>
    </w:p>
  </w:endnote>
  <w:endnote w:type="continuationSeparator" w:id="0">
    <w:p w14:paraId="1596E877" w14:textId="77777777" w:rsidR="002D27E0" w:rsidRDefault="002D27E0"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9DBB4" w14:textId="76B5FC63" w:rsidR="002D27E0" w:rsidRPr="00A27675" w:rsidRDefault="00F92943" w:rsidP="00A27675">
    <w:pPr>
      <w:pStyle w:val="Footer"/>
      <w:pBdr>
        <w:top w:val="thinThickSmallGap" w:sz="24" w:space="1" w:color="622423"/>
      </w:pBdr>
      <w:tabs>
        <w:tab w:val="clear" w:pos="4320"/>
        <w:tab w:val="clear" w:pos="8640"/>
        <w:tab w:val="right" w:pos="10800"/>
      </w:tabs>
      <w:rPr>
        <w:rFonts w:ascii="Arial" w:hAnsi="Arial" w:cs="Arial"/>
        <w:sz w:val="18"/>
        <w:szCs w:val="18"/>
      </w:rPr>
    </w:pPr>
    <w:r w:rsidRPr="00F92943">
      <w:rPr>
        <w:rFonts w:ascii="Arial" w:hAnsi="Arial" w:cs="Arial"/>
        <w:sz w:val="16"/>
        <w:szCs w:val="16"/>
      </w:rPr>
      <w:t>Approved by HSC Board of Directors;</w:t>
    </w:r>
    <w:r w:rsidR="00075087">
      <w:rPr>
        <w:rFonts w:ascii="Arial" w:hAnsi="Arial" w:cs="Arial"/>
        <w:sz w:val="16"/>
        <w:szCs w:val="16"/>
      </w:rPr>
      <w:t xml:space="preserve"> </w:t>
    </w:r>
    <w:r w:rsidR="00E444A5">
      <w:rPr>
        <w:rFonts w:ascii="Arial" w:hAnsi="Arial" w:cs="Arial"/>
        <w:sz w:val="16"/>
        <w:szCs w:val="16"/>
      </w:rPr>
      <w:t>May 3</w:t>
    </w:r>
    <w:r w:rsidR="00075087">
      <w:rPr>
        <w:rFonts w:ascii="Arial" w:hAnsi="Arial" w:cs="Arial"/>
        <w:sz w:val="16"/>
        <w:szCs w:val="16"/>
      </w:rPr>
      <w:t>, 202</w:t>
    </w:r>
    <w:r w:rsidR="00E444A5">
      <w:rPr>
        <w:rFonts w:ascii="Arial" w:hAnsi="Arial" w:cs="Arial"/>
        <w:sz w:val="16"/>
        <w:szCs w:val="16"/>
      </w:rPr>
      <w:t>3</w:t>
    </w:r>
    <w:r w:rsidR="002D27E0" w:rsidRPr="00A27675">
      <w:rPr>
        <w:rFonts w:ascii="Arial" w:hAnsi="Arial" w:cs="Arial"/>
        <w:sz w:val="18"/>
        <w:szCs w:val="18"/>
      </w:rPr>
      <w:tab/>
      <w:t xml:space="preserve">Page </w:t>
    </w:r>
    <w:r w:rsidR="00C26112" w:rsidRPr="00A27675">
      <w:rPr>
        <w:rFonts w:ascii="Arial" w:hAnsi="Arial" w:cs="Arial"/>
        <w:sz w:val="18"/>
        <w:szCs w:val="18"/>
      </w:rPr>
      <w:fldChar w:fldCharType="begin"/>
    </w:r>
    <w:r w:rsidR="002D27E0" w:rsidRPr="00A27675">
      <w:rPr>
        <w:rFonts w:ascii="Arial" w:hAnsi="Arial" w:cs="Arial"/>
        <w:sz w:val="18"/>
        <w:szCs w:val="18"/>
      </w:rPr>
      <w:instrText xml:space="preserve"> PAGE   \* MERGEFORMAT </w:instrText>
    </w:r>
    <w:r w:rsidR="00C26112" w:rsidRPr="00A27675">
      <w:rPr>
        <w:rFonts w:ascii="Arial" w:hAnsi="Arial" w:cs="Arial"/>
        <w:sz w:val="18"/>
        <w:szCs w:val="18"/>
      </w:rPr>
      <w:fldChar w:fldCharType="separate"/>
    </w:r>
    <w:r w:rsidR="00C33C45">
      <w:rPr>
        <w:rFonts w:ascii="Arial" w:hAnsi="Arial" w:cs="Arial"/>
        <w:noProof/>
        <w:sz w:val="18"/>
        <w:szCs w:val="18"/>
      </w:rPr>
      <w:t>1</w:t>
    </w:r>
    <w:r w:rsidR="00C26112" w:rsidRPr="00A27675">
      <w:rPr>
        <w:rFonts w:ascii="Arial" w:hAnsi="Arial" w:cs="Arial"/>
        <w:sz w:val="18"/>
        <w:szCs w:val="18"/>
      </w:rPr>
      <w:fldChar w:fldCharType="end"/>
    </w:r>
  </w:p>
  <w:p w14:paraId="598E77F5" w14:textId="77777777" w:rsidR="002D27E0" w:rsidRPr="00A27675" w:rsidRDefault="002D27E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9699C" w14:textId="77777777" w:rsidR="002D27E0" w:rsidRDefault="002D27E0" w:rsidP="00D37218">
      <w:r>
        <w:separator/>
      </w:r>
    </w:p>
  </w:footnote>
  <w:footnote w:type="continuationSeparator" w:id="0">
    <w:p w14:paraId="6581D34A" w14:textId="77777777" w:rsidR="002D27E0" w:rsidRDefault="002D27E0" w:rsidP="00D3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3275F"/>
    <w:multiLevelType w:val="hybridMultilevel"/>
    <w:tmpl w:val="3C1EA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5441B"/>
    <w:multiLevelType w:val="hybridMultilevel"/>
    <w:tmpl w:val="B1686D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25FC4"/>
    <w:multiLevelType w:val="hybridMultilevel"/>
    <w:tmpl w:val="1A2A3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677DA7"/>
    <w:multiLevelType w:val="hybridMultilevel"/>
    <w:tmpl w:val="4088ED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576DBF"/>
    <w:multiLevelType w:val="hybridMultilevel"/>
    <w:tmpl w:val="25186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752CB"/>
    <w:multiLevelType w:val="hybridMultilevel"/>
    <w:tmpl w:val="08FC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F3805"/>
    <w:multiLevelType w:val="hybridMultilevel"/>
    <w:tmpl w:val="FF3AFF8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1CB72E0"/>
    <w:multiLevelType w:val="hybridMultilevel"/>
    <w:tmpl w:val="B0E6D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2B3F2F"/>
    <w:multiLevelType w:val="hybridMultilevel"/>
    <w:tmpl w:val="DD06D6C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41642B"/>
    <w:multiLevelType w:val="hybridMultilevel"/>
    <w:tmpl w:val="EF38C018"/>
    <w:lvl w:ilvl="0" w:tplc="F6E412C4">
      <w:numFmt w:val="bullet"/>
      <w:lvlText w:val=""/>
      <w:lvlJc w:val="left"/>
      <w:pPr>
        <w:ind w:left="1080" w:hanging="360"/>
      </w:pPr>
      <w:rPr>
        <w:rFonts w:ascii="Symbol" w:eastAsia="Symbol" w:hAnsi="Symbol" w:cs="Symbol" w:hint="default"/>
        <w:w w:val="100"/>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8"/>
  </w:num>
  <w:num w:numId="6">
    <w:abstractNumId w:val="9"/>
  </w:num>
  <w:num w:numId="7">
    <w:abstractNumId w:val="10"/>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C"/>
    <w:rsid w:val="00004254"/>
    <w:rsid w:val="0002318A"/>
    <w:rsid w:val="00041E1A"/>
    <w:rsid w:val="0005218D"/>
    <w:rsid w:val="00054DCE"/>
    <w:rsid w:val="000608A8"/>
    <w:rsid w:val="00061B2E"/>
    <w:rsid w:val="00065D82"/>
    <w:rsid w:val="00071A54"/>
    <w:rsid w:val="0007201B"/>
    <w:rsid w:val="00075087"/>
    <w:rsid w:val="00090815"/>
    <w:rsid w:val="00096554"/>
    <w:rsid w:val="000A789C"/>
    <w:rsid w:val="000B0F3A"/>
    <w:rsid w:val="000B12A5"/>
    <w:rsid w:val="000B4028"/>
    <w:rsid w:val="000B4677"/>
    <w:rsid w:val="000B502B"/>
    <w:rsid w:val="000B7EDD"/>
    <w:rsid w:val="000C1459"/>
    <w:rsid w:val="000C60CE"/>
    <w:rsid w:val="000D77D3"/>
    <w:rsid w:val="000D7B41"/>
    <w:rsid w:val="000E085D"/>
    <w:rsid w:val="000E6E70"/>
    <w:rsid w:val="000F359D"/>
    <w:rsid w:val="000F4D9D"/>
    <w:rsid w:val="001160D3"/>
    <w:rsid w:val="001268B5"/>
    <w:rsid w:val="00136CEB"/>
    <w:rsid w:val="001428B5"/>
    <w:rsid w:val="00142E45"/>
    <w:rsid w:val="0014309F"/>
    <w:rsid w:val="00147972"/>
    <w:rsid w:val="00152749"/>
    <w:rsid w:val="00165D70"/>
    <w:rsid w:val="0017553C"/>
    <w:rsid w:val="001827C9"/>
    <w:rsid w:val="00184850"/>
    <w:rsid w:val="00184A79"/>
    <w:rsid w:val="00194F27"/>
    <w:rsid w:val="001956B1"/>
    <w:rsid w:val="001A1FB7"/>
    <w:rsid w:val="001B12AF"/>
    <w:rsid w:val="001C1E19"/>
    <w:rsid w:val="001C1F65"/>
    <w:rsid w:val="001D64FD"/>
    <w:rsid w:val="001E150B"/>
    <w:rsid w:val="001E62CF"/>
    <w:rsid w:val="00217A82"/>
    <w:rsid w:val="00221F78"/>
    <w:rsid w:val="00222093"/>
    <w:rsid w:val="002362F2"/>
    <w:rsid w:val="00242163"/>
    <w:rsid w:val="002544A5"/>
    <w:rsid w:val="002608C3"/>
    <w:rsid w:val="002664AE"/>
    <w:rsid w:val="00282310"/>
    <w:rsid w:val="002873F3"/>
    <w:rsid w:val="00294CC4"/>
    <w:rsid w:val="0029606E"/>
    <w:rsid w:val="002960FA"/>
    <w:rsid w:val="002A6BDF"/>
    <w:rsid w:val="002C2E65"/>
    <w:rsid w:val="002C4E30"/>
    <w:rsid w:val="002C5ABC"/>
    <w:rsid w:val="002D27E0"/>
    <w:rsid w:val="002E1F02"/>
    <w:rsid w:val="002E3270"/>
    <w:rsid w:val="002E784B"/>
    <w:rsid w:val="002F4239"/>
    <w:rsid w:val="00302F41"/>
    <w:rsid w:val="00303E93"/>
    <w:rsid w:val="00303EC0"/>
    <w:rsid w:val="0031202B"/>
    <w:rsid w:val="00323B08"/>
    <w:rsid w:val="0032706D"/>
    <w:rsid w:val="00327500"/>
    <w:rsid w:val="003308D8"/>
    <w:rsid w:val="00333791"/>
    <w:rsid w:val="0033534B"/>
    <w:rsid w:val="00342420"/>
    <w:rsid w:val="003453FE"/>
    <w:rsid w:val="0034561B"/>
    <w:rsid w:val="0037130F"/>
    <w:rsid w:val="003762DE"/>
    <w:rsid w:val="00382ADB"/>
    <w:rsid w:val="003860B1"/>
    <w:rsid w:val="00394B31"/>
    <w:rsid w:val="00396E39"/>
    <w:rsid w:val="003A33B8"/>
    <w:rsid w:val="003A5028"/>
    <w:rsid w:val="003B14F3"/>
    <w:rsid w:val="003B7989"/>
    <w:rsid w:val="003E1966"/>
    <w:rsid w:val="003F1106"/>
    <w:rsid w:val="00403B5F"/>
    <w:rsid w:val="004060EA"/>
    <w:rsid w:val="0042009C"/>
    <w:rsid w:val="00422669"/>
    <w:rsid w:val="004260F2"/>
    <w:rsid w:val="00426546"/>
    <w:rsid w:val="00431937"/>
    <w:rsid w:val="004372A7"/>
    <w:rsid w:val="004570C3"/>
    <w:rsid w:val="00461AA0"/>
    <w:rsid w:val="0047018D"/>
    <w:rsid w:val="004779D6"/>
    <w:rsid w:val="004803DD"/>
    <w:rsid w:val="00483042"/>
    <w:rsid w:val="00490127"/>
    <w:rsid w:val="00490ECB"/>
    <w:rsid w:val="00493D45"/>
    <w:rsid w:val="004A6602"/>
    <w:rsid w:val="004B28D0"/>
    <w:rsid w:val="004C6240"/>
    <w:rsid w:val="004D4426"/>
    <w:rsid w:val="004F23E3"/>
    <w:rsid w:val="004F39D3"/>
    <w:rsid w:val="004F5930"/>
    <w:rsid w:val="004F5C62"/>
    <w:rsid w:val="004F6F0C"/>
    <w:rsid w:val="005079AC"/>
    <w:rsid w:val="005317C4"/>
    <w:rsid w:val="00534945"/>
    <w:rsid w:val="00576EEB"/>
    <w:rsid w:val="0058365A"/>
    <w:rsid w:val="00584FEA"/>
    <w:rsid w:val="005966AA"/>
    <w:rsid w:val="005A0D93"/>
    <w:rsid w:val="005A12CE"/>
    <w:rsid w:val="005A1E8B"/>
    <w:rsid w:val="005B1EBF"/>
    <w:rsid w:val="005B3BFA"/>
    <w:rsid w:val="005B5BCC"/>
    <w:rsid w:val="005C1445"/>
    <w:rsid w:val="005C3B27"/>
    <w:rsid w:val="005D09BD"/>
    <w:rsid w:val="005E28BE"/>
    <w:rsid w:val="00607E42"/>
    <w:rsid w:val="00611B76"/>
    <w:rsid w:val="00616FA2"/>
    <w:rsid w:val="006313AA"/>
    <w:rsid w:val="00662780"/>
    <w:rsid w:val="006678E7"/>
    <w:rsid w:val="00677287"/>
    <w:rsid w:val="00677313"/>
    <w:rsid w:val="006841DF"/>
    <w:rsid w:val="00684FF1"/>
    <w:rsid w:val="00691054"/>
    <w:rsid w:val="00696699"/>
    <w:rsid w:val="006B28A5"/>
    <w:rsid w:val="006B3B62"/>
    <w:rsid w:val="006B40F2"/>
    <w:rsid w:val="006C38F2"/>
    <w:rsid w:val="006E3613"/>
    <w:rsid w:val="006E63C1"/>
    <w:rsid w:val="006E6D2E"/>
    <w:rsid w:val="006F3C1E"/>
    <w:rsid w:val="007047E3"/>
    <w:rsid w:val="0070712F"/>
    <w:rsid w:val="00710505"/>
    <w:rsid w:val="00710FB2"/>
    <w:rsid w:val="007161FE"/>
    <w:rsid w:val="00716810"/>
    <w:rsid w:val="00723717"/>
    <w:rsid w:val="00725968"/>
    <w:rsid w:val="00725EC6"/>
    <w:rsid w:val="007309C1"/>
    <w:rsid w:val="00736DCD"/>
    <w:rsid w:val="00747E08"/>
    <w:rsid w:val="007518F4"/>
    <w:rsid w:val="007542BB"/>
    <w:rsid w:val="00770476"/>
    <w:rsid w:val="007868FB"/>
    <w:rsid w:val="007A1B39"/>
    <w:rsid w:val="007A5AFE"/>
    <w:rsid w:val="007C491A"/>
    <w:rsid w:val="007D13A2"/>
    <w:rsid w:val="007E3C92"/>
    <w:rsid w:val="007E534A"/>
    <w:rsid w:val="007E5658"/>
    <w:rsid w:val="007E736E"/>
    <w:rsid w:val="007F1F00"/>
    <w:rsid w:val="007F2D5E"/>
    <w:rsid w:val="007F3D20"/>
    <w:rsid w:val="008007AE"/>
    <w:rsid w:val="00800A45"/>
    <w:rsid w:val="00812DB5"/>
    <w:rsid w:val="0081391D"/>
    <w:rsid w:val="00825BCE"/>
    <w:rsid w:val="008329CF"/>
    <w:rsid w:val="00834B87"/>
    <w:rsid w:val="00836A1C"/>
    <w:rsid w:val="00837EBE"/>
    <w:rsid w:val="008500FA"/>
    <w:rsid w:val="00857A4D"/>
    <w:rsid w:val="00857B66"/>
    <w:rsid w:val="0086220D"/>
    <w:rsid w:val="00864718"/>
    <w:rsid w:val="0086654B"/>
    <w:rsid w:val="00877434"/>
    <w:rsid w:val="008776D1"/>
    <w:rsid w:val="00880A6E"/>
    <w:rsid w:val="0088100E"/>
    <w:rsid w:val="00881321"/>
    <w:rsid w:val="008A0208"/>
    <w:rsid w:val="008A124A"/>
    <w:rsid w:val="008A2786"/>
    <w:rsid w:val="008B0275"/>
    <w:rsid w:val="008F5134"/>
    <w:rsid w:val="009013ED"/>
    <w:rsid w:val="00901F9D"/>
    <w:rsid w:val="00902CA2"/>
    <w:rsid w:val="0091412A"/>
    <w:rsid w:val="00920EC0"/>
    <w:rsid w:val="009262EF"/>
    <w:rsid w:val="009278FE"/>
    <w:rsid w:val="00931312"/>
    <w:rsid w:val="009433AA"/>
    <w:rsid w:val="00950CC6"/>
    <w:rsid w:val="00951573"/>
    <w:rsid w:val="00965A67"/>
    <w:rsid w:val="00965C6B"/>
    <w:rsid w:val="00971F67"/>
    <w:rsid w:val="009850A7"/>
    <w:rsid w:val="009A24E6"/>
    <w:rsid w:val="009C0201"/>
    <w:rsid w:val="009C246E"/>
    <w:rsid w:val="009D5662"/>
    <w:rsid w:val="009D5B66"/>
    <w:rsid w:val="009D66BC"/>
    <w:rsid w:val="009E21F1"/>
    <w:rsid w:val="009F0F01"/>
    <w:rsid w:val="009F3539"/>
    <w:rsid w:val="009F7CE4"/>
    <w:rsid w:val="00A0413C"/>
    <w:rsid w:val="00A06FE0"/>
    <w:rsid w:val="00A2380D"/>
    <w:rsid w:val="00A27675"/>
    <w:rsid w:val="00A33F2A"/>
    <w:rsid w:val="00A42EA8"/>
    <w:rsid w:val="00A453BB"/>
    <w:rsid w:val="00A52A48"/>
    <w:rsid w:val="00A65A30"/>
    <w:rsid w:val="00A65E49"/>
    <w:rsid w:val="00A848BF"/>
    <w:rsid w:val="00A85642"/>
    <w:rsid w:val="00A92493"/>
    <w:rsid w:val="00AA069C"/>
    <w:rsid w:val="00AA4A02"/>
    <w:rsid w:val="00AA6459"/>
    <w:rsid w:val="00AB54D9"/>
    <w:rsid w:val="00AC4496"/>
    <w:rsid w:val="00AC5526"/>
    <w:rsid w:val="00AC7D72"/>
    <w:rsid w:val="00AD0BBC"/>
    <w:rsid w:val="00AD584F"/>
    <w:rsid w:val="00AD6EED"/>
    <w:rsid w:val="00AE2001"/>
    <w:rsid w:val="00B031D4"/>
    <w:rsid w:val="00B07069"/>
    <w:rsid w:val="00B07D37"/>
    <w:rsid w:val="00B23C17"/>
    <w:rsid w:val="00B373D9"/>
    <w:rsid w:val="00B64219"/>
    <w:rsid w:val="00B66092"/>
    <w:rsid w:val="00B83051"/>
    <w:rsid w:val="00B93063"/>
    <w:rsid w:val="00BA2678"/>
    <w:rsid w:val="00BA2F4F"/>
    <w:rsid w:val="00BB23A6"/>
    <w:rsid w:val="00BB63FD"/>
    <w:rsid w:val="00BB753A"/>
    <w:rsid w:val="00BC4C84"/>
    <w:rsid w:val="00BC6917"/>
    <w:rsid w:val="00BD27C5"/>
    <w:rsid w:val="00BD4AA4"/>
    <w:rsid w:val="00BE0FC8"/>
    <w:rsid w:val="00BE7F9B"/>
    <w:rsid w:val="00BF03D7"/>
    <w:rsid w:val="00BF11FE"/>
    <w:rsid w:val="00BF6DAE"/>
    <w:rsid w:val="00C14555"/>
    <w:rsid w:val="00C17196"/>
    <w:rsid w:val="00C23A9C"/>
    <w:rsid w:val="00C2529A"/>
    <w:rsid w:val="00C26112"/>
    <w:rsid w:val="00C32948"/>
    <w:rsid w:val="00C33B04"/>
    <w:rsid w:val="00C33C45"/>
    <w:rsid w:val="00C3764F"/>
    <w:rsid w:val="00C54154"/>
    <w:rsid w:val="00C65D92"/>
    <w:rsid w:val="00C75383"/>
    <w:rsid w:val="00C80B03"/>
    <w:rsid w:val="00C85EE4"/>
    <w:rsid w:val="00C87D3E"/>
    <w:rsid w:val="00C90BEE"/>
    <w:rsid w:val="00C913DB"/>
    <w:rsid w:val="00C9267D"/>
    <w:rsid w:val="00C93F24"/>
    <w:rsid w:val="00CA3213"/>
    <w:rsid w:val="00CA6A10"/>
    <w:rsid w:val="00CD5451"/>
    <w:rsid w:val="00CE2AB4"/>
    <w:rsid w:val="00CF5E3B"/>
    <w:rsid w:val="00CF6AF4"/>
    <w:rsid w:val="00D17B6F"/>
    <w:rsid w:val="00D21D0B"/>
    <w:rsid w:val="00D22C2E"/>
    <w:rsid w:val="00D37218"/>
    <w:rsid w:val="00D446C4"/>
    <w:rsid w:val="00D52385"/>
    <w:rsid w:val="00D7083B"/>
    <w:rsid w:val="00D77425"/>
    <w:rsid w:val="00D83A96"/>
    <w:rsid w:val="00DA287A"/>
    <w:rsid w:val="00DA691B"/>
    <w:rsid w:val="00DB3BF1"/>
    <w:rsid w:val="00DC0AB9"/>
    <w:rsid w:val="00DC4C06"/>
    <w:rsid w:val="00DD5E42"/>
    <w:rsid w:val="00DE2547"/>
    <w:rsid w:val="00DE7C56"/>
    <w:rsid w:val="00DF11D7"/>
    <w:rsid w:val="00DF1DC8"/>
    <w:rsid w:val="00DF75EF"/>
    <w:rsid w:val="00E02420"/>
    <w:rsid w:val="00E16720"/>
    <w:rsid w:val="00E21BBA"/>
    <w:rsid w:val="00E32E41"/>
    <w:rsid w:val="00E444A5"/>
    <w:rsid w:val="00E45C83"/>
    <w:rsid w:val="00E51093"/>
    <w:rsid w:val="00E62262"/>
    <w:rsid w:val="00E64AB6"/>
    <w:rsid w:val="00E65287"/>
    <w:rsid w:val="00E74B31"/>
    <w:rsid w:val="00E82E34"/>
    <w:rsid w:val="00E84F96"/>
    <w:rsid w:val="00E90FD9"/>
    <w:rsid w:val="00E9675B"/>
    <w:rsid w:val="00E97AFB"/>
    <w:rsid w:val="00EA6F9A"/>
    <w:rsid w:val="00EB2314"/>
    <w:rsid w:val="00EB60F5"/>
    <w:rsid w:val="00EB7767"/>
    <w:rsid w:val="00EC65BB"/>
    <w:rsid w:val="00ED3125"/>
    <w:rsid w:val="00ED6C22"/>
    <w:rsid w:val="00ED7540"/>
    <w:rsid w:val="00EF6F2C"/>
    <w:rsid w:val="00EF77B9"/>
    <w:rsid w:val="00F00269"/>
    <w:rsid w:val="00F03A47"/>
    <w:rsid w:val="00F105B2"/>
    <w:rsid w:val="00F13D43"/>
    <w:rsid w:val="00F14F31"/>
    <w:rsid w:val="00F34F6C"/>
    <w:rsid w:val="00F35D97"/>
    <w:rsid w:val="00F41324"/>
    <w:rsid w:val="00F47353"/>
    <w:rsid w:val="00F53DE8"/>
    <w:rsid w:val="00F60731"/>
    <w:rsid w:val="00F61742"/>
    <w:rsid w:val="00F64BAE"/>
    <w:rsid w:val="00F728AD"/>
    <w:rsid w:val="00F73366"/>
    <w:rsid w:val="00F7746D"/>
    <w:rsid w:val="00F85A3D"/>
    <w:rsid w:val="00F91717"/>
    <w:rsid w:val="00F92943"/>
    <w:rsid w:val="00F937DC"/>
    <w:rsid w:val="00FB2977"/>
    <w:rsid w:val="00FB3DE5"/>
    <w:rsid w:val="00FB4FC9"/>
    <w:rsid w:val="00FC12B0"/>
    <w:rsid w:val="00FC5722"/>
    <w:rsid w:val="00FE2AE6"/>
    <w:rsid w:val="00FE31EF"/>
    <w:rsid w:val="00FF043F"/>
    <w:rsid w:val="00FF15EC"/>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9788713"/>
  <w15:docId w15:val="{30F35383-F8E5-42D3-AD6E-F08FA242D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uiPriority w:val="99"/>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link w:val="Footer"/>
    <w:uiPriority w:val="99"/>
    <w:rsid w:val="00A27675"/>
    <w:rPr>
      <w:sz w:val="24"/>
      <w:szCs w:val="24"/>
    </w:rPr>
  </w:style>
  <w:style w:type="character" w:customStyle="1" w:styleId="st">
    <w:name w:val="st"/>
    <w:basedOn w:val="DefaultParagraphFont"/>
    <w:rsid w:val="00AA6459"/>
  </w:style>
  <w:style w:type="character" w:styleId="Emphasis">
    <w:name w:val="Emphasis"/>
    <w:uiPriority w:val="20"/>
    <w:qFormat/>
    <w:rsid w:val="00AA6459"/>
    <w:rPr>
      <w:i/>
      <w:iCs/>
    </w:rPr>
  </w:style>
  <w:style w:type="character" w:customStyle="1" w:styleId="gi">
    <w:name w:val="gi"/>
    <w:basedOn w:val="DefaultParagraphFont"/>
    <w:rsid w:val="00AA6459"/>
  </w:style>
  <w:style w:type="character" w:styleId="CommentReference">
    <w:name w:val="annotation reference"/>
    <w:basedOn w:val="DefaultParagraphFont"/>
    <w:uiPriority w:val="99"/>
    <w:rsid w:val="004C6240"/>
    <w:rPr>
      <w:sz w:val="16"/>
      <w:szCs w:val="16"/>
    </w:rPr>
  </w:style>
  <w:style w:type="paragraph" w:styleId="CommentText">
    <w:name w:val="annotation text"/>
    <w:basedOn w:val="Normal"/>
    <w:link w:val="CommentTextChar"/>
    <w:uiPriority w:val="99"/>
    <w:rsid w:val="004C6240"/>
    <w:rPr>
      <w:sz w:val="20"/>
      <w:szCs w:val="20"/>
    </w:rPr>
  </w:style>
  <w:style w:type="character" w:customStyle="1" w:styleId="CommentTextChar">
    <w:name w:val="Comment Text Char"/>
    <w:basedOn w:val="DefaultParagraphFont"/>
    <w:link w:val="CommentText"/>
    <w:uiPriority w:val="99"/>
    <w:rsid w:val="004C6240"/>
  </w:style>
  <w:style w:type="paragraph" w:styleId="CommentSubject">
    <w:name w:val="annotation subject"/>
    <w:basedOn w:val="CommentText"/>
    <w:next w:val="CommentText"/>
    <w:link w:val="CommentSubjectChar"/>
    <w:rsid w:val="004C6240"/>
    <w:rPr>
      <w:b/>
      <w:bCs/>
    </w:rPr>
  </w:style>
  <w:style w:type="character" w:customStyle="1" w:styleId="CommentSubjectChar">
    <w:name w:val="Comment Subject Char"/>
    <w:basedOn w:val="CommentTextChar"/>
    <w:link w:val="CommentSubject"/>
    <w:rsid w:val="004C6240"/>
    <w:rPr>
      <w:b/>
      <w:bCs/>
    </w:rPr>
  </w:style>
  <w:style w:type="paragraph" w:styleId="ListParagraph">
    <w:name w:val="List Paragraph"/>
    <w:basedOn w:val="Normal"/>
    <w:uiPriority w:val="34"/>
    <w:qFormat/>
    <w:rsid w:val="00184850"/>
    <w:pPr>
      <w:ind w:left="720"/>
      <w:contextualSpacing/>
    </w:pPr>
  </w:style>
  <w:style w:type="paragraph" w:styleId="BodyText">
    <w:name w:val="Body Text"/>
    <w:basedOn w:val="Normal"/>
    <w:link w:val="BodyTextChar"/>
    <w:uiPriority w:val="99"/>
    <w:unhideWhenUsed/>
    <w:rsid w:val="00834B87"/>
    <w:pPr>
      <w:jc w:val="center"/>
    </w:pPr>
    <w:rPr>
      <w:rFonts w:ascii="Times" w:eastAsiaTheme="minorHAnsi" w:hAnsi="Times" w:cs="Times"/>
      <w:b/>
      <w:bCs/>
      <w:sz w:val="28"/>
      <w:szCs w:val="28"/>
      <w:lang w:eastAsia="ja-JP"/>
    </w:rPr>
  </w:style>
  <w:style w:type="character" w:customStyle="1" w:styleId="BodyTextChar">
    <w:name w:val="Body Text Char"/>
    <w:basedOn w:val="DefaultParagraphFont"/>
    <w:link w:val="BodyText"/>
    <w:uiPriority w:val="99"/>
    <w:rsid w:val="00834B87"/>
    <w:rPr>
      <w:rFonts w:ascii="Times" w:eastAsiaTheme="minorHAnsi" w:hAnsi="Times" w:cs="Times"/>
      <w:b/>
      <w:bCs/>
      <w:sz w:val="28"/>
      <w:szCs w:val="28"/>
      <w:lang w:eastAsia="ja-JP"/>
    </w:rPr>
  </w:style>
  <w:style w:type="character" w:styleId="IntenseEmphasis">
    <w:name w:val="Intense Emphasis"/>
    <w:aliases w:val="Word is being goofy"/>
    <w:basedOn w:val="DefaultParagraphFont"/>
    <w:uiPriority w:val="99"/>
    <w:qFormat/>
    <w:rsid w:val="00834B87"/>
    <w:rPr>
      <w:rFonts w:ascii="Arial" w:hAnsi="Arial" w:cs="Arial" w:hint="default"/>
      <w:b w:val="0"/>
      <w:bCs w:val="0"/>
      <w:i w:val="0"/>
      <w:iCs w:val="0"/>
      <w:caps w:val="0"/>
      <w:smallCaps w:val="0"/>
      <w:strike w:val="0"/>
      <w:dstrike w:val="0"/>
      <w:color w:val="auto"/>
      <w:spacing w:val="10"/>
      <w:position w:val="0"/>
      <w:u w:val="none"/>
      <w:effect w:val="none"/>
      <w:vertAlign w:val="baseline"/>
      <w:em w:val="none"/>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840671">
      <w:bodyDiv w:val="1"/>
      <w:marLeft w:val="0"/>
      <w:marRight w:val="0"/>
      <w:marTop w:val="0"/>
      <w:marBottom w:val="0"/>
      <w:divBdr>
        <w:top w:val="none" w:sz="0" w:space="0" w:color="auto"/>
        <w:left w:val="none" w:sz="0" w:space="0" w:color="auto"/>
        <w:bottom w:val="none" w:sz="0" w:space="0" w:color="auto"/>
        <w:right w:val="none" w:sz="0" w:space="0" w:color="auto"/>
      </w:divBdr>
    </w:div>
    <w:div w:id="142529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anecountyhomeless.org/_files/ugd/73dee7_e4c12835ebd34575a0d566833b7ad27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anecountyhomeless.org/coordinated-entr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ihcda/files/housing-urban-dev-24-cfr-part-578.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koppmueller@cityofmadison.com" TargetMode="External"/><Relationship Id="rId4" Type="http://schemas.openxmlformats.org/officeDocument/2006/relationships/settings" Target="settings.xml"/><Relationship Id="rId9" Type="http://schemas.openxmlformats.org/officeDocument/2006/relationships/hyperlink" Target="mailto:hsc@cityofmadison.com" TargetMode="External"/><Relationship Id="rId14" Type="http://schemas.openxmlformats.org/officeDocument/2006/relationships/hyperlink" Target="https://www.danecountyhomeless.org/gover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CD5714-B448-4759-9A13-C295ECF65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5225</CharactersWithSpaces>
  <SharedDoc>false</SharedDoc>
  <HLinks>
    <vt:vector size="6" baseType="variant">
      <vt:variant>
        <vt:i4>458786</vt:i4>
      </vt:variant>
      <vt:variant>
        <vt:i4>0</vt:i4>
      </vt:variant>
      <vt:variant>
        <vt:i4>0</vt:i4>
      </vt:variant>
      <vt:variant>
        <vt:i4>5</vt:i4>
      </vt:variant>
      <vt:variant>
        <vt:lpwstr>mailto:swallinger@cityofmadison.com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Kopp Mueller, Torrie</cp:lastModifiedBy>
  <cp:revision>10</cp:revision>
  <cp:lastPrinted>2018-07-05T19:24:00Z</cp:lastPrinted>
  <dcterms:created xsi:type="dcterms:W3CDTF">2023-03-17T21:23:00Z</dcterms:created>
  <dcterms:modified xsi:type="dcterms:W3CDTF">2023-07-13T14:56:00Z</dcterms:modified>
</cp:coreProperties>
</file>