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A5CC" w14:textId="77777777" w:rsidR="00FE2A04" w:rsidRDefault="00FE2A04">
      <w:pPr>
        <w:pStyle w:val="Title"/>
        <w:rPr>
          <w:rFonts w:ascii="Aptos" w:hAnsi="Aptos"/>
          <w:sz w:val="24"/>
          <w:szCs w:val="24"/>
        </w:rPr>
      </w:pPr>
    </w:p>
    <w:p w14:paraId="491B3C19" w14:textId="1D018568" w:rsidR="001C1CA9" w:rsidRDefault="00212E03" w:rsidP="008B7D19">
      <w:pPr>
        <w:pStyle w:val="Title"/>
        <w:rPr>
          <w:rFonts w:ascii="Aptos" w:hAnsi="Aptos"/>
          <w:sz w:val="24"/>
          <w:szCs w:val="24"/>
        </w:rPr>
      </w:pPr>
      <w:r>
        <w:rPr>
          <w:noProof/>
          <w:color w:val="548DD4"/>
        </w:rPr>
        <w:fldChar w:fldCharType="begin"/>
      </w:r>
      <w:r>
        <w:rPr>
          <w:noProof/>
          <w:color w:val="548DD4"/>
        </w:rPr>
        <w:instrText xml:space="preserve"> INCLUDEPICTURE  "cid:image003.jpg@01D28C50.81C1F4D0" \* MERGEFORMATINET </w:instrText>
      </w:r>
      <w:r>
        <w:rPr>
          <w:noProof/>
          <w:color w:val="548DD4"/>
        </w:rPr>
        <w:fldChar w:fldCharType="separate"/>
      </w:r>
      <w:r w:rsidR="00B25A32">
        <w:rPr>
          <w:noProof/>
          <w:color w:val="548DD4"/>
        </w:rPr>
        <w:fldChar w:fldCharType="begin"/>
      </w:r>
      <w:r w:rsidR="00B25A32">
        <w:rPr>
          <w:noProof/>
          <w:color w:val="548DD4"/>
        </w:rPr>
        <w:instrText xml:space="preserve"> INCLUDEPICTURE  "cid:image003.jpg@01D28C50.81C1F4D0" \* MERGEFORMATINET </w:instrText>
      </w:r>
      <w:r w:rsidR="00B25A32">
        <w:rPr>
          <w:noProof/>
          <w:color w:val="548DD4"/>
        </w:rPr>
        <w:fldChar w:fldCharType="separate"/>
      </w:r>
      <w:r w:rsidR="00D25B74">
        <w:rPr>
          <w:noProof/>
          <w:color w:val="548DD4"/>
        </w:rPr>
        <w:fldChar w:fldCharType="begin"/>
      </w:r>
      <w:r w:rsidR="00D25B74">
        <w:rPr>
          <w:noProof/>
          <w:color w:val="548DD4"/>
        </w:rPr>
        <w:instrText xml:space="preserve"> INCLUDEPICTURE  "cid:image003.jpg@01D28C50.81C1F4D0" \* MERGEFORMATINET </w:instrText>
      </w:r>
      <w:r w:rsidR="00D25B74">
        <w:rPr>
          <w:noProof/>
          <w:color w:val="548DD4"/>
        </w:rPr>
        <w:fldChar w:fldCharType="separate"/>
      </w:r>
      <w:r w:rsidR="00032C6E">
        <w:rPr>
          <w:noProof/>
          <w:color w:val="548DD4"/>
        </w:rPr>
        <w:fldChar w:fldCharType="begin"/>
      </w:r>
      <w:r w:rsidR="00032C6E">
        <w:rPr>
          <w:noProof/>
          <w:color w:val="548DD4"/>
        </w:rPr>
        <w:instrText xml:space="preserve"> INCLUDEPICTURE  "cid:image003.jpg@01D28C50.81C1F4D0" \* MERGEFORMATINET </w:instrText>
      </w:r>
      <w:r w:rsidR="00032C6E">
        <w:rPr>
          <w:noProof/>
          <w:color w:val="548DD4"/>
        </w:rPr>
        <w:fldChar w:fldCharType="separate"/>
      </w:r>
      <w:r w:rsidR="009812E7">
        <w:rPr>
          <w:noProof/>
          <w:color w:val="548DD4"/>
        </w:rPr>
        <w:fldChar w:fldCharType="begin"/>
      </w:r>
      <w:r w:rsidR="009812E7">
        <w:rPr>
          <w:noProof/>
          <w:color w:val="548DD4"/>
        </w:rPr>
        <w:instrText xml:space="preserve"> INCLUDEPICTURE  "cid:image003.jpg@01D28C50.81C1F4D0" \* MERGEFORMATINET </w:instrText>
      </w:r>
      <w:r w:rsidR="009812E7">
        <w:rPr>
          <w:noProof/>
          <w:color w:val="548DD4"/>
        </w:rPr>
        <w:fldChar w:fldCharType="separate"/>
      </w:r>
      <w:r w:rsidR="00D138C7">
        <w:rPr>
          <w:noProof/>
          <w:color w:val="548DD4"/>
        </w:rPr>
        <w:fldChar w:fldCharType="begin"/>
      </w:r>
      <w:r w:rsidR="00D138C7">
        <w:rPr>
          <w:noProof/>
          <w:color w:val="548DD4"/>
        </w:rPr>
        <w:instrText xml:space="preserve"> </w:instrText>
      </w:r>
      <w:r w:rsidR="00D138C7">
        <w:rPr>
          <w:noProof/>
          <w:color w:val="548DD4"/>
        </w:rPr>
        <w:instrText>INCLUDEPICTURE  "cid:image003.jpg@01D28C50.81C1F4D0" \* MERGEFORMATINET</w:instrText>
      </w:r>
      <w:r w:rsidR="00D138C7">
        <w:rPr>
          <w:noProof/>
          <w:color w:val="548DD4"/>
        </w:rPr>
        <w:instrText xml:space="preserve"> </w:instrText>
      </w:r>
      <w:r w:rsidR="00D138C7">
        <w:rPr>
          <w:noProof/>
          <w:color w:val="548DD4"/>
        </w:rPr>
        <w:fldChar w:fldCharType="separate"/>
      </w:r>
      <w:r w:rsidR="00D138C7">
        <w:rPr>
          <w:noProof/>
          <w:color w:val="548DD4"/>
        </w:rPr>
        <w:pict w14:anchorId="502C7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7pt;visibility:visible">
            <v:imagedata r:id="rId11" r:href="rId12"/>
          </v:shape>
        </w:pict>
      </w:r>
      <w:r w:rsidR="00D138C7">
        <w:rPr>
          <w:noProof/>
          <w:color w:val="548DD4"/>
        </w:rPr>
        <w:fldChar w:fldCharType="end"/>
      </w:r>
      <w:r w:rsidR="009812E7">
        <w:rPr>
          <w:noProof/>
          <w:color w:val="548DD4"/>
        </w:rPr>
        <w:fldChar w:fldCharType="end"/>
      </w:r>
      <w:r w:rsidR="00032C6E">
        <w:rPr>
          <w:noProof/>
          <w:color w:val="548DD4"/>
        </w:rPr>
        <w:fldChar w:fldCharType="end"/>
      </w:r>
      <w:r w:rsidR="00D25B74">
        <w:rPr>
          <w:noProof/>
          <w:color w:val="548DD4"/>
        </w:rPr>
        <w:fldChar w:fldCharType="end"/>
      </w:r>
      <w:r w:rsidR="00B25A32">
        <w:rPr>
          <w:noProof/>
          <w:color w:val="548DD4"/>
        </w:rPr>
        <w:fldChar w:fldCharType="end"/>
      </w:r>
      <w:r>
        <w:rPr>
          <w:noProof/>
          <w:color w:val="548DD4"/>
        </w:rPr>
        <w:fldChar w:fldCharType="end"/>
      </w:r>
    </w:p>
    <w:p w14:paraId="07F468E1" w14:textId="466824FA" w:rsidR="008B7D19" w:rsidRDefault="00D25B74" w:rsidP="008B7D19">
      <w:pPr>
        <w:pStyle w:val="Title"/>
        <w:rPr>
          <w:rFonts w:ascii="Aptos" w:hAnsi="Aptos"/>
          <w:sz w:val="28"/>
          <w:szCs w:val="28"/>
        </w:rPr>
      </w:pPr>
      <w:r w:rsidRPr="00D25B74">
        <w:rPr>
          <w:rFonts w:ascii="Aptos" w:hAnsi="Aptos"/>
          <w:sz w:val="28"/>
          <w:szCs w:val="28"/>
        </w:rPr>
        <w:t xml:space="preserve">Rent Reasonableness </w:t>
      </w:r>
      <w:r w:rsidR="00974040">
        <w:rPr>
          <w:rFonts w:ascii="Aptos" w:hAnsi="Aptos"/>
          <w:sz w:val="28"/>
          <w:szCs w:val="28"/>
        </w:rPr>
        <w:t xml:space="preserve">and Fair Market Rent </w:t>
      </w:r>
      <w:r w:rsidRPr="00D25B74">
        <w:rPr>
          <w:rFonts w:ascii="Aptos" w:hAnsi="Aptos"/>
          <w:sz w:val="28"/>
          <w:szCs w:val="28"/>
        </w:rPr>
        <w:t>Certification</w:t>
      </w:r>
    </w:p>
    <w:p w14:paraId="7C3AC6D4" w14:textId="77777777" w:rsidR="008B7D19" w:rsidRDefault="008B7D19" w:rsidP="008B7D19">
      <w:pPr>
        <w:pStyle w:val="Title"/>
        <w:rPr>
          <w:rFonts w:ascii="Aptos" w:hAnsi="Aptos"/>
          <w:sz w:val="28"/>
          <w:szCs w:val="28"/>
        </w:rPr>
      </w:pPr>
    </w:p>
    <w:p w14:paraId="7E9AFE86" w14:textId="21BA6D00" w:rsidR="00EC5218" w:rsidRDefault="00D25B74" w:rsidP="008B7D19">
      <w:pPr>
        <w:pStyle w:val="Title"/>
        <w:ind w:left="0"/>
        <w:jc w:val="left"/>
        <w:rPr>
          <w:rFonts w:ascii="Aptos" w:hAnsi="Aptos"/>
          <w:sz w:val="24"/>
          <w:szCs w:val="24"/>
        </w:rPr>
      </w:pPr>
      <w:r>
        <w:rPr>
          <w:rFonts w:ascii="Aptos" w:hAnsi="Aptos"/>
          <w:sz w:val="24"/>
          <w:szCs w:val="24"/>
        </w:rPr>
        <w:t>Rent Reasonableness Checklist and Certification</w:t>
      </w:r>
    </w:p>
    <w:p w14:paraId="63846EDF" w14:textId="3F5981BD" w:rsidR="00D25B74" w:rsidRDefault="00EC5218" w:rsidP="00D25B74">
      <w:pPr>
        <w:rPr>
          <w:rFonts w:ascii="Aptos" w:hAnsi="Aptos"/>
          <w:b w:val="0"/>
          <w:smallCaps w:val="0"/>
          <w:szCs w:val="22"/>
        </w:rPr>
      </w:pPr>
      <w:r w:rsidRPr="00FE2A04">
        <w:rPr>
          <w:rFonts w:ascii="Aptos" w:hAnsi="Aptos"/>
          <w:b w:val="0"/>
          <w:smallCaps w:val="0"/>
          <w:szCs w:val="22"/>
        </w:rPr>
        <w:t xml:space="preserve">HUD’s rent </w:t>
      </w:r>
      <w:proofErr w:type="gramStart"/>
      <w:r w:rsidRPr="00FE2A04">
        <w:rPr>
          <w:rFonts w:ascii="Aptos" w:hAnsi="Aptos"/>
          <w:b w:val="0"/>
          <w:smallCaps w:val="0"/>
          <w:szCs w:val="22"/>
        </w:rPr>
        <w:t>reasonableness</w:t>
      </w:r>
      <w:proofErr w:type="gramEnd"/>
      <w:r w:rsidRPr="00FE2A04">
        <w:rPr>
          <w:rFonts w:ascii="Aptos" w:hAnsi="Aptos"/>
          <w:b w:val="0"/>
          <w:smallCaps w:val="0"/>
          <w:szCs w:val="22"/>
        </w:rPr>
        <w:t xml:space="preserve"> standard is designed to ensure that rents being paid are reasonable in relation to rents being charged for comparable unassisted units in the same market. Recipients and subrecipients should have a procedure in place to ensure that compliance with rent reasonableness standards is documented prior to executing the lease for an assisted unit. Under the CoC Program, all units and structures for which rent is paid must be reasonable.</w:t>
      </w:r>
      <w:r w:rsidR="00D25B74">
        <w:rPr>
          <w:rFonts w:ascii="Aptos" w:hAnsi="Aptos"/>
          <w:b w:val="0"/>
          <w:smallCaps w:val="0"/>
          <w:szCs w:val="22"/>
        </w:rPr>
        <w:t xml:space="preserve"> All HUD-funded programs </w:t>
      </w:r>
      <w:r w:rsidR="00D25B74" w:rsidRPr="00D25B74">
        <w:rPr>
          <w:rFonts w:ascii="Aptos" w:hAnsi="Aptos"/>
          <w:b w:val="0"/>
          <w:i/>
          <w:iCs/>
          <w:smallCaps w:val="0"/>
          <w:szCs w:val="22"/>
        </w:rPr>
        <w:t>must</w:t>
      </w:r>
      <w:r w:rsidR="00D25B74">
        <w:rPr>
          <w:rFonts w:ascii="Aptos" w:hAnsi="Aptos"/>
          <w:b w:val="0"/>
          <w:smallCaps w:val="0"/>
          <w:szCs w:val="22"/>
        </w:rPr>
        <w:t xml:space="preserve"> document rent reasonableness. Supporting documentation for comparable units </w:t>
      </w:r>
      <w:r w:rsidR="00D25B74" w:rsidRPr="008B7D19">
        <w:rPr>
          <w:rFonts w:ascii="Aptos" w:hAnsi="Aptos"/>
          <w:bCs/>
          <w:i/>
          <w:iCs/>
          <w:smallCaps w:val="0"/>
          <w:szCs w:val="22"/>
        </w:rPr>
        <w:t>must</w:t>
      </w:r>
      <w:r w:rsidR="00D25B74" w:rsidRPr="008B7D19">
        <w:rPr>
          <w:rFonts w:ascii="Aptos" w:hAnsi="Aptos"/>
          <w:bCs/>
          <w:smallCaps w:val="0"/>
          <w:szCs w:val="22"/>
        </w:rPr>
        <w:t xml:space="preserve"> </w:t>
      </w:r>
      <w:r w:rsidR="00D25B74">
        <w:rPr>
          <w:rFonts w:ascii="Aptos" w:hAnsi="Aptos"/>
          <w:b w:val="0"/>
          <w:smallCaps w:val="0"/>
          <w:szCs w:val="22"/>
        </w:rPr>
        <w:t>be attached.</w:t>
      </w:r>
    </w:p>
    <w:p w14:paraId="42EA6415" w14:textId="77777777" w:rsidR="008B7D19" w:rsidRDefault="008B7D19" w:rsidP="00D25B74">
      <w:pPr>
        <w:rPr>
          <w:rFonts w:ascii="Aptos" w:hAnsi="Aptos"/>
          <w:b w:val="0"/>
          <w:smallCaps w:val="0"/>
          <w:szCs w:val="22"/>
        </w:rPr>
      </w:pPr>
    </w:p>
    <w:p w14:paraId="426ED9A7" w14:textId="77777777" w:rsidR="000C128D" w:rsidRDefault="000C128D">
      <w:pPr>
        <w:tabs>
          <w:tab w:val="left" w:pos="-1440"/>
          <w:tab w:val="left" w:pos="-720"/>
        </w:tabs>
        <w:suppressAutoHyphens/>
        <w:ind w:left="720" w:right="720"/>
        <w:rPr>
          <w:b w:val="0"/>
          <w:smallCaps w:val="0"/>
        </w:rPr>
      </w:pPr>
    </w:p>
    <w:tbl>
      <w:tblPr>
        <w:tblW w:w="10221" w:type="dxa"/>
        <w:tblInd w:w="-240" w:type="dxa"/>
        <w:tblLayout w:type="fixed"/>
        <w:tblCellMar>
          <w:left w:w="120" w:type="dxa"/>
          <w:right w:w="120" w:type="dxa"/>
        </w:tblCellMar>
        <w:tblLook w:val="0000" w:firstRow="0" w:lastRow="0" w:firstColumn="0" w:lastColumn="0" w:noHBand="0" w:noVBand="0"/>
      </w:tblPr>
      <w:tblGrid>
        <w:gridCol w:w="3243"/>
        <w:gridCol w:w="1744"/>
        <w:gridCol w:w="1745"/>
        <w:gridCol w:w="1744"/>
        <w:gridCol w:w="1745"/>
      </w:tblGrid>
      <w:tr w:rsidR="000C128D" w14:paraId="47B03F8B" w14:textId="77777777" w:rsidTr="00B37584">
        <w:trPr>
          <w:trHeight w:val="365"/>
        </w:trPr>
        <w:tc>
          <w:tcPr>
            <w:tcW w:w="3243" w:type="dxa"/>
            <w:tcBorders>
              <w:top w:val="double" w:sz="7" w:space="0" w:color="auto"/>
              <w:left w:val="double" w:sz="7" w:space="0" w:color="auto"/>
            </w:tcBorders>
          </w:tcPr>
          <w:p w14:paraId="31A0A88C"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fldChar w:fldCharType="begin"/>
            </w:r>
            <w:r w:rsidRPr="00FE2A04">
              <w:rPr>
                <w:rFonts w:ascii="Aptos" w:hAnsi="Aptos"/>
                <w:b w:val="0"/>
                <w:smallCaps w:val="0"/>
                <w:szCs w:val="22"/>
              </w:rPr>
              <w:instrText xml:space="preserve">PRIVATE </w:instrText>
            </w:r>
            <w:r w:rsidRPr="00FE2A04">
              <w:rPr>
                <w:rFonts w:ascii="Aptos" w:hAnsi="Aptos"/>
                <w:b w:val="0"/>
                <w:smallCaps w:val="0"/>
                <w:szCs w:val="22"/>
              </w:rPr>
              <w:fldChar w:fldCharType="end"/>
            </w:r>
          </w:p>
        </w:tc>
        <w:tc>
          <w:tcPr>
            <w:tcW w:w="1744" w:type="dxa"/>
            <w:tcBorders>
              <w:top w:val="double" w:sz="7" w:space="0" w:color="auto"/>
              <w:left w:val="single" w:sz="7" w:space="0" w:color="auto"/>
            </w:tcBorders>
          </w:tcPr>
          <w:p w14:paraId="7B6EC445" w14:textId="77777777" w:rsidR="000C128D" w:rsidRPr="00FE2A04" w:rsidRDefault="000C128D">
            <w:pPr>
              <w:pStyle w:val="Heading1"/>
              <w:rPr>
                <w:rFonts w:ascii="Aptos" w:hAnsi="Aptos"/>
                <w:b w:val="0"/>
                <w:sz w:val="22"/>
                <w:szCs w:val="22"/>
              </w:rPr>
            </w:pPr>
            <w:r w:rsidRPr="00FE2A04">
              <w:rPr>
                <w:rFonts w:ascii="Aptos" w:hAnsi="Aptos"/>
                <w:b w:val="0"/>
                <w:sz w:val="22"/>
                <w:szCs w:val="22"/>
              </w:rPr>
              <w:t>Proposed Unit</w:t>
            </w:r>
          </w:p>
        </w:tc>
        <w:tc>
          <w:tcPr>
            <w:tcW w:w="1745" w:type="dxa"/>
            <w:tcBorders>
              <w:top w:val="double" w:sz="7" w:space="0" w:color="auto"/>
              <w:left w:val="single" w:sz="7" w:space="0" w:color="auto"/>
            </w:tcBorders>
          </w:tcPr>
          <w:p w14:paraId="636C7ADC" w14:textId="77777777" w:rsidR="000C128D" w:rsidRPr="00FE2A04" w:rsidRDefault="000C128D">
            <w:pPr>
              <w:tabs>
                <w:tab w:val="left" w:pos="-1440"/>
                <w:tab w:val="left" w:pos="-720"/>
              </w:tabs>
              <w:suppressAutoHyphens/>
              <w:spacing w:before="90" w:after="54"/>
              <w:jc w:val="center"/>
              <w:rPr>
                <w:rFonts w:ascii="Aptos" w:hAnsi="Aptos"/>
                <w:b w:val="0"/>
                <w:smallCaps w:val="0"/>
                <w:szCs w:val="22"/>
              </w:rPr>
            </w:pPr>
            <w:r w:rsidRPr="00FE2A04">
              <w:rPr>
                <w:rFonts w:ascii="Aptos" w:hAnsi="Aptos"/>
                <w:b w:val="0"/>
                <w:smallCaps w:val="0"/>
                <w:szCs w:val="22"/>
              </w:rPr>
              <w:t>Unit #1</w:t>
            </w:r>
          </w:p>
        </w:tc>
        <w:tc>
          <w:tcPr>
            <w:tcW w:w="1744" w:type="dxa"/>
            <w:tcBorders>
              <w:top w:val="double" w:sz="7" w:space="0" w:color="auto"/>
              <w:left w:val="single" w:sz="7" w:space="0" w:color="auto"/>
            </w:tcBorders>
          </w:tcPr>
          <w:p w14:paraId="53B2240F" w14:textId="77777777" w:rsidR="000C128D" w:rsidRPr="00FE2A04" w:rsidRDefault="000C128D">
            <w:pPr>
              <w:tabs>
                <w:tab w:val="left" w:pos="-1440"/>
                <w:tab w:val="left" w:pos="-720"/>
              </w:tabs>
              <w:suppressAutoHyphens/>
              <w:spacing w:before="90" w:after="54"/>
              <w:jc w:val="center"/>
              <w:rPr>
                <w:rFonts w:ascii="Aptos" w:hAnsi="Aptos"/>
                <w:b w:val="0"/>
                <w:smallCaps w:val="0"/>
                <w:szCs w:val="22"/>
              </w:rPr>
            </w:pPr>
            <w:r w:rsidRPr="00FE2A04">
              <w:rPr>
                <w:rFonts w:ascii="Aptos" w:hAnsi="Aptos"/>
                <w:b w:val="0"/>
                <w:smallCaps w:val="0"/>
                <w:szCs w:val="22"/>
              </w:rPr>
              <w:t>Unit #2</w:t>
            </w:r>
          </w:p>
        </w:tc>
        <w:tc>
          <w:tcPr>
            <w:tcW w:w="1745" w:type="dxa"/>
            <w:tcBorders>
              <w:top w:val="double" w:sz="7" w:space="0" w:color="auto"/>
              <w:left w:val="single" w:sz="7" w:space="0" w:color="auto"/>
              <w:right w:val="double" w:sz="7" w:space="0" w:color="auto"/>
            </w:tcBorders>
          </w:tcPr>
          <w:p w14:paraId="741E40FE" w14:textId="77777777" w:rsidR="000C128D" w:rsidRDefault="000C128D">
            <w:pPr>
              <w:tabs>
                <w:tab w:val="left" w:pos="-1440"/>
                <w:tab w:val="left" w:pos="-720"/>
              </w:tabs>
              <w:suppressAutoHyphens/>
              <w:spacing w:before="90" w:after="54"/>
              <w:jc w:val="center"/>
              <w:rPr>
                <w:b w:val="0"/>
                <w:smallCaps w:val="0"/>
                <w:sz w:val="20"/>
              </w:rPr>
            </w:pPr>
            <w:r>
              <w:rPr>
                <w:b w:val="0"/>
                <w:smallCaps w:val="0"/>
                <w:sz w:val="20"/>
              </w:rPr>
              <w:t>Unit #3</w:t>
            </w:r>
          </w:p>
        </w:tc>
      </w:tr>
      <w:tr w:rsidR="000C128D" w14:paraId="227D64E5" w14:textId="77777777" w:rsidTr="00B37584">
        <w:trPr>
          <w:trHeight w:val="601"/>
        </w:trPr>
        <w:tc>
          <w:tcPr>
            <w:tcW w:w="3243" w:type="dxa"/>
            <w:tcBorders>
              <w:top w:val="single" w:sz="7" w:space="0" w:color="auto"/>
              <w:left w:val="double" w:sz="7" w:space="0" w:color="auto"/>
            </w:tcBorders>
          </w:tcPr>
          <w:p w14:paraId="5D8D333E" w14:textId="613527E9" w:rsidR="000C128D" w:rsidRPr="00FE2A04" w:rsidRDefault="000C128D" w:rsidP="00B25A32">
            <w:pPr>
              <w:tabs>
                <w:tab w:val="left" w:pos="-1440"/>
                <w:tab w:val="left" w:pos="-720"/>
              </w:tabs>
              <w:suppressAutoHyphens/>
              <w:spacing w:before="90"/>
              <w:rPr>
                <w:rFonts w:ascii="Aptos" w:hAnsi="Aptos"/>
                <w:b w:val="0"/>
                <w:smallCaps w:val="0"/>
                <w:szCs w:val="22"/>
              </w:rPr>
            </w:pPr>
            <w:r w:rsidRPr="00FE2A04">
              <w:rPr>
                <w:rFonts w:ascii="Aptos" w:hAnsi="Aptos"/>
                <w:b w:val="0"/>
                <w:smallCaps w:val="0"/>
                <w:szCs w:val="22"/>
              </w:rPr>
              <w:t>Address</w:t>
            </w:r>
          </w:p>
        </w:tc>
        <w:tc>
          <w:tcPr>
            <w:tcW w:w="1744" w:type="dxa"/>
            <w:tcBorders>
              <w:top w:val="single" w:sz="7" w:space="0" w:color="auto"/>
              <w:left w:val="single" w:sz="7" w:space="0" w:color="auto"/>
            </w:tcBorders>
          </w:tcPr>
          <w:p w14:paraId="0CF3BA0D" w14:textId="7F590713" w:rsidR="000C128D" w:rsidRPr="00FE2A04" w:rsidRDefault="000C128D">
            <w:pPr>
              <w:tabs>
                <w:tab w:val="left" w:pos="-1440"/>
                <w:tab w:val="left" w:pos="-720"/>
              </w:tabs>
              <w:suppressAutoHyphens/>
              <w:spacing w:before="90" w:after="54"/>
              <w:rPr>
                <w:rFonts w:ascii="Aptos" w:hAnsi="Aptos"/>
                <w:bCs/>
                <w:smallCaps w:val="0"/>
                <w:color w:val="4472C4" w:themeColor="accent1"/>
                <w:szCs w:val="22"/>
              </w:rPr>
            </w:pPr>
          </w:p>
        </w:tc>
        <w:tc>
          <w:tcPr>
            <w:tcW w:w="1745" w:type="dxa"/>
            <w:tcBorders>
              <w:top w:val="single" w:sz="7" w:space="0" w:color="auto"/>
              <w:left w:val="single" w:sz="7" w:space="0" w:color="auto"/>
            </w:tcBorders>
          </w:tcPr>
          <w:p w14:paraId="7D35471B" w14:textId="6F893F94"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7FF5D476" w14:textId="1C1BBF5E"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14E4A43D" w14:textId="457B092C"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7BEA6D42" w14:textId="77777777" w:rsidTr="00B37584">
        <w:trPr>
          <w:trHeight w:val="377"/>
        </w:trPr>
        <w:tc>
          <w:tcPr>
            <w:tcW w:w="3243" w:type="dxa"/>
            <w:tcBorders>
              <w:top w:val="single" w:sz="7" w:space="0" w:color="auto"/>
              <w:left w:val="double" w:sz="7" w:space="0" w:color="auto"/>
            </w:tcBorders>
          </w:tcPr>
          <w:p w14:paraId="3F946987"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Number of Bedrooms</w:t>
            </w:r>
          </w:p>
        </w:tc>
        <w:tc>
          <w:tcPr>
            <w:tcW w:w="1744" w:type="dxa"/>
            <w:tcBorders>
              <w:top w:val="single" w:sz="7" w:space="0" w:color="auto"/>
              <w:left w:val="single" w:sz="7" w:space="0" w:color="auto"/>
            </w:tcBorders>
          </w:tcPr>
          <w:p w14:paraId="3BA12CB2" w14:textId="4F829E8D"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313C7B89" w14:textId="3F843F71"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785C0C8F" w14:textId="39063DF9"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7E5AC953" w14:textId="15715CEA"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26F187AC" w14:textId="77777777" w:rsidTr="00B37584">
        <w:trPr>
          <w:trHeight w:val="365"/>
        </w:trPr>
        <w:tc>
          <w:tcPr>
            <w:tcW w:w="3243" w:type="dxa"/>
            <w:tcBorders>
              <w:top w:val="single" w:sz="7" w:space="0" w:color="auto"/>
              <w:left w:val="double" w:sz="7" w:space="0" w:color="auto"/>
            </w:tcBorders>
          </w:tcPr>
          <w:p w14:paraId="6B6E83C5"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Square Feet</w:t>
            </w:r>
          </w:p>
        </w:tc>
        <w:tc>
          <w:tcPr>
            <w:tcW w:w="1744" w:type="dxa"/>
            <w:tcBorders>
              <w:top w:val="single" w:sz="7" w:space="0" w:color="auto"/>
              <w:left w:val="single" w:sz="7" w:space="0" w:color="auto"/>
            </w:tcBorders>
          </w:tcPr>
          <w:p w14:paraId="09C21415" w14:textId="704DDC1B"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75891250" w14:textId="6132AE19"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2690791B" w14:textId="17414E9A"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0F82C5F8" w14:textId="7A8D3BF0"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7D3EFF3D" w14:textId="77777777" w:rsidTr="00B37584">
        <w:trPr>
          <w:trHeight w:val="377"/>
        </w:trPr>
        <w:tc>
          <w:tcPr>
            <w:tcW w:w="3243" w:type="dxa"/>
            <w:tcBorders>
              <w:top w:val="single" w:sz="7" w:space="0" w:color="auto"/>
              <w:left w:val="double" w:sz="7" w:space="0" w:color="auto"/>
            </w:tcBorders>
          </w:tcPr>
          <w:p w14:paraId="1AEE9D64"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Type of Unit/Construction</w:t>
            </w:r>
          </w:p>
        </w:tc>
        <w:tc>
          <w:tcPr>
            <w:tcW w:w="1744" w:type="dxa"/>
            <w:tcBorders>
              <w:top w:val="single" w:sz="7" w:space="0" w:color="auto"/>
              <w:left w:val="single" w:sz="7" w:space="0" w:color="auto"/>
            </w:tcBorders>
          </w:tcPr>
          <w:p w14:paraId="4F18B8E1" w14:textId="4FD5A028"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02796862" w14:textId="0BE0F2F7"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06A62683" w14:textId="427B365A"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2F2017D4" w14:textId="61097285" w:rsidR="000C128D" w:rsidRPr="00341212" w:rsidRDefault="000C128D">
            <w:pPr>
              <w:tabs>
                <w:tab w:val="left" w:pos="-1440"/>
                <w:tab w:val="left" w:pos="-720"/>
              </w:tabs>
              <w:suppressAutoHyphens/>
              <w:spacing w:before="90" w:after="54"/>
              <w:rPr>
                <w:b w:val="0"/>
                <w:smallCaps w:val="0"/>
                <w:color w:val="4472C4" w:themeColor="accent1"/>
                <w:sz w:val="20"/>
              </w:rPr>
            </w:pPr>
          </w:p>
        </w:tc>
      </w:tr>
      <w:tr w:rsidR="005C36C5" w14:paraId="69802D5A" w14:textId="77777777" w:rsidTr="00B37584">
        <w:trPr>
          <w:trHeight w:val="365"/>
        </w:trPr>
        <w:tc>
          <w:tcPr>
            <w:tcW w:w="3243" w:type="dxa"/>
            <w:tcBorders>
              <w:top w:val="single" w:sz="7" w:space="0" w:color="auto"/>
              <w:left w:val="double" w:sz="7" w:space="0" w:color="auto"/>
            </w:tcBorders>
          </w:tcPr>
          <w:p w14:paraId="74D2B2F1" w14:textId="77777777" w:rsidR="005C36C5" w:rsidRPr="00FE2A04" w:rsidRDefault="005C36C5" w:rsidP="005C36C5">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Housing Condition</w:t>
            </w:r>
          </w:p>
        </w:tc>
        <w:tc>
          <w:tcPr>
            <w:tcW w:w="1744" w:type="dxa"/>
            <w:tcBorders>
              <w:top w:val="single" w:sz="7" w:space="0" w:color="auto"/>
              <w:left w:val="single" w:sz="7" w:space="0" w:color="auto"/>
            </w:tcBorders>
          </w:tcPr>
          <w:p w14:paraId="5227BFCF" w14:textId="1DED76CE" w:rsidR="005C36C5" w:rsidRPr="00FE2A04" w:rsidRDefault="005C36C5" w:rsidP="005C36C5">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59F65691" w14:textId="77CD66CB" w:rsidR="005C36C5" w:rsidRPr="00FE2A04" w:rsidRDefault="005C36C5" w:rsidP="005C36C5">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5A63E7DE" w14:textId="04457606" w:rsidR="005C36C5" w:rsidRPr="00FE2A04" w:rsidRDefault="005C36C5" w:rsidP="005C36C5">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45C31EC4" w14:textId="516E01BC" w:rsidR="005C36C5" w:rsidRPr="00341212" w:rsidRDefault="005C36C5" w:rsidP="005C36C5">
            <w:pPr>
              <w:tabs>
                <w:tab w:val="left" w:pos="-1440"/>
                <w:tab w:val="left" w:pos="-720"/>
              </w:tabs>
              <w:suppressAutoHyphens/>
              <w:spacing w:before="90" w:after="54"/>
              <w:rPr>
                <w:b w:val="0"/>
                <w:smallCaps w:val="0"/>
                <w:color w:val="4472C4" w:themeColor="accent1"/>
                <w:sz w:val="20"/>
              </w:rPr>
            </w:pPr>
          </w:p>
        </w:tc>
      </w:tr>
      <w:tr w:rsidR="000C128D" w14:paraId="5439229F" w14:textId="77777777" w:rsidTr="00B37584">
        <w:trPr>
          <w:trHeight w:val="601"/>
        </w:trPr>
        <w:tc>
          <w:tcPr>
            <w:tcW w:w="3243" w:type="dxa"/>
            <w:tcBorders>
              <w:top w:val="single" w:sz="7" w:space="0" w:color="auto"/>
              <w:left w:val="double" w:sz="7" w:space="0" w:color="auto"/>
            </w:tcBorders>
          </w:tcPr>
          <w:p w14:paraId="69160CA0" w14:textId="30E52124" w:rsidR="000C128D" w:rsidRPr="00FE2A04" w:rsidRDefault="000C128D" w:rsidP="00B25A32">
            <w:pPr>
              <w:tabs>
                <w:tab w:val="left" w:pos="-1440"/>
                <w:tab w:val="left" w:pos="-720"/>
              </w:tabs>
              <w:suppressAutoHyphens/>
              <w:spacing w:before="90"/>
              <w:rPr>
                <w:rFonts w:ascii="Aptos" w:hAnsi="Aptos"/>
                <w:b w:val="0"/>
                <w:smallCaps w:val="0"/>
                <w:szCs w:val="22"/>
              </w:rPr>
            </w:pPr>
            <w:r w:rsidRPr="00FE2A04">
              <w:rPr>
                <w:rFonts w:ascii="Aptos" w:hAnsi="Aptos"/>
                <w:b w:val="0"/>
                <w:smallCaps w:val="0"/>
                <w:szCs w:val="22"/>
              </w:rPr>
              <w:t>Location/Accessibility</w:t>
            </w:r>
          </w:p>
        </w:tc>
        <w:tc>
          <w:tcPr>
            <w:tcW w:w="1744" w:type="dxa"/>
            <w:tcBorders>
              <w:top w:val="single" w:sz="7" w:space="0" w:color="auto"/>
              <w:left w:val="single" w:sz="7" w:space="0" w:color="auto"/>
            </w:tcBorders>
          </w:tcPr>
          <w:p w14:paraId="0DEF458C" w14:textId="080E9DCB"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2F4BC328" w14:textId="3E20B6B9"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088AB152" w14:textId="4C143421"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4BC15DD2" w14:textId="39F37675"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7EAFB7B6" w14:textId="77777777" w:rsidTr="00B37584">
        <w:trPr>
          <w:trHeight w:val="1734"/>
        </w:trPr>
        <w:tc>
          <w:tcPr>
            <w:tcW w:w="3243" w:type="dxa"/>
            <w:tcBorders>
              <w:top w:val="single" w:sz="7" w:space="0" w:color="auto"/>
              <w:left w:val="double" w:sz="7" w:space="0" w:color="auto"/>
            </w:tcBorders>
          </w:tcPr>
          <w:p w14:paraId="15D293DA" w14:textId="0993D529" w:rsidR="000C128D" w:rsidRDefault="000C128D" w:rsidP="00B25A32">
            <w:pPr>
              <w:tabs>
                <w:tab w:val="left" w:pos="-1440"/>
                <w:tab w:val="left" w:pos="-720"/>
              </w:tabs>
              <w:suppressAutoHyphens/>
              <w:spacing w:before="90"/>
              <w:rPr>
                <w:rFonts w:ascii="Aptos" w:hAnsi="Aptos"/>
                <w:b w:val="0"/>
                <w:smallCaps w:val="0"/>
                <w:szCs w:val="22"/>
              </w:rPr>
            </w:pPr>
            <w:r w:rsidRPr="00FE2A04">
              <w:rPr>
                <w:rFonts w:ascii="Aptos" w:hAnsi="Aptos"/>
                <w:b w:val="0"/>
                <w:smallCaps w:val="0"/>
                <w:szCs w:val="22"/>
              </w:rPr>
              <w:t>Amenities</w:t>
            </w:r>
          </w:p>
          <w:p w14:paraId="51FD7BAF" w14:textId="77777777" w:rsidR="00B25A32" w:rsidRPr="00FE2A04" w:rsidRDefault="00B25A32" w:rsidP="00B25A32">
            <w:pPr>
              <w:tabs>
                <w:tab w:val="left" w:pos="-1440"/>
                <w:tab w:val="left" w:pos="-720"/>
              </w:tabs>
              <w:suppressAutoHyphens/>
              <w:spacing w:before="90"/>
              <w:rPr>
                <w:rFonts w:ascii="Aptos" w:hAnsi="Aptos"/>
                <w:b w:val="0"/>
                <w:smallCaps w:val="0"/>
                <w:szCs w:val="22"/>
              </w:rPr>
            </w:pPr>
          </w:p>
          <w:p w14:paraId="4A7EDF85" w14:textId="77777777" w:rsidR="000C128D" w:rsidRPr="00FE2A04" w:rsidRDefault="000C128D">
            <w:pPr>
              <w:tabs>
                <w:tab w:val="left" w:pos="-1440"/>
                <w:tab w:val="left" w:pos="-720"/>
              </w:tabs>
              <w:suppressAutoHyphens/>
              <w:rPr>
                <w:rFonts w:ascii="Aptos" w:hAnsi="Aptos"/>
                <w:b w:val="0"/>
                <w:smallCaps w:val="0"/>
                <w:szCs w:val="22"/>
              </w:rPr>
            </w:pPr>
            <w:r w:rsidRPr="00FE2A04">
              <w:rPr>
                <w:rFonts w:ascii="Aptos" w:hAnsi="Aptos"/>
                <w:b w:val="0"/>
                <w:smallCaps w:val="0"/>
                <w:szCs w:val="22"/>
              </w:rPr>
              <w:t>Unit:</w:t>
            </w:r>
          </w:p>
          <w:p w14:paraId="0051DC8B" w14:textId="77777777" w:rsidR="000C128D" w:rsidRPr="00FE2A04" w:rsidRDefault="000C128D">
            <w:pPr>
              <w:tabs>
                <w:tab w:val="left" w:pos="-1440"/>
                <w:tab w:val="left" w:pos="-720"/>
              </w:tabs>
              <w:suppressAutoHyphens/>
              <w:rPr>
                <w:rFonts w:ascii="Aptos" w:hAnsi="Aptos"/>
                <w:b w:val="0"/>
                <w:smallCaps w:val="0"/>
                <w:szCs w:val="22"/>
              </w:rPr>
            </w:pPr>
          </w:p>
          <w:p w14:paraId="5F867133" w14:textId="77777777" w:rsidR="000C128D" w:rsidRPr="00FE2A04" w:rsidRDefault="000C128D">
            <w:pPr>
              <w:tabs>
                <w:tab w:val="left" w:pos="-1440"/>
                <w:tab w:val="left" w:pos="-720"/>
              </w:tabs>
              <w:suppressAutoHyphens/>
              <w:rPr>
                <w:rFonts w:ascii="Aptos" w:hAnsi="Aptos"/>
                <w:b w:val="0"/>
                <w:smallCaps w:val="0"/>
                <w:szCs w:val="22"/>
              </w:rPr>
            </w:pPr>
            <w:r w:rsidRPr="00FE2A04">
              <w:rPr>
                <w:rFonts w:ascii="Aptos" w:hAnsi="Aptos"/>
                <w:b w:val="0"/>
                <w:smallCaps w:val="0"/>
                <w:szCs w:val="22"/>
              </w:rPr>
              <w:t>Site:</w:t>
            </w:r>
          </w:p>
          <w:p w14:paraId="43B18DEA" w14:textId="77777777" w:rsidR="000C128D" w:rsidRPr="00FE2A04" w:rsidRDefault="000C128D">
            <w:pPr>
              <w:tabs>
                <w:tab w:val="left" w:pos="-1440"/>
                <w:tab w:val="left" w:pos="-720"/>
              </w:tabs>
              <w:suppressAutoHyphens/>
              <w:rPr>
                <w:rFonts w:ascii="Aptos" w:hAnsi="Aptos"/>
                <w:b w:val="0"/>
                <w:smallCaps w:val="0"/>
                <w:szCs w:val="22"/>
              </w:rPr>
            </w:pPr>
          </w:p>
          <w:p w14:paraId="0D9E30D0" w14:textId="77777777" w:rsidR="000C128D" w:rsidRPr="00FE2A04" w:rsidRDefault="000C128D">
            <w:pPr>
              <w:tabs>
                <w:tab w:val="left" w:pos="-1440"/>
                <w:tab w:val="left" w:pos="-720"/>
              </w:tabs>
              <w:suppressAutoHyphens/>
              <w:spacing w:after="54"/>
              <w:rPr>
                <w:rFonts w:ascii="Aptos" w:hAnsi="Aptos"/>
                <w:b w:val="0"/>
                <w:smallCaps w:val="0"/>
                <w:szCs w:val="22"/>
              </w:rPr>
            </w:pPr>
            <w:r w:rsidRPr="00FE2A04">
              <w:rPr>
                <w:rFonts w:ascii="Aptos" w:hAnsi="Aptos"/>
                <w:b w:val="0"/>
                <w:smallCaps w:val="0"/>
                <w:szCs w:val="22"/>
              </w:rPr>
              <w:t>Neighborhood:</w:t>
            </w:r>
          </w:p>
        </w:tc>
        <w:tc>
          <w:tcPr>
            <w:tcW w:w="1744" w:type="dxa"/>
            <w:tcBorders>
              <w:top w:val="single" w:sz="7" w:space="0" w:color="auto"/>
              <w:left w:val="single" w:sz="7" w:space="0" w:color="auto"/>
            </w:tcBorders>
          </w:tcPr>
          <w:p w14:paraId="08C35722" w14:textId="2461CF0D" w:rsidR="00960545" w:rsidRPr="00FE2A04" w:rsidRDefault="00960545" w:rsidP="000C4DA6">
            <w:pPr>
              <w:tabs>
                <w:tab w:val="left" w:pos="-1440"/>
                <w:tab w:val="left" w:pos="-720"/>
              </w:tabs>
              <w:suppressAutoHyphens/>
              <w:spacing w:before="90" w:after="54"/>
              <w:rPr>
                <w:rFonts w:ascii="Aptos" w:hAnsi="Aptos"/>
                <w:b w:val="0"/>
                <w:smallCaps w:val="0"/>
                <w:color w:val="7030A0"/>
                <w:szCs w:val="22"/>
              </w:rPr>
            </w:pPr>
          </w:p>
        </w:tc>
        <w:tc>
          <w:tcPr>
            <w:tcW w:w="1745" w:type="dxa"/>
            <w:tcBorders>
              <w:top w:val="single" w:sz="7" w:space="0" w:color="auto"/>
              <w:left w:val="single" w:sz="7" w:space="0" w:color="auto"/>
            </w:tcBorders>
          </w:tcPr>
          <w:p w14:paraId="48F27656" w14:textId="71358FE0" w:rsidR="00960545" w:rsidRPr="00FE2A04" w:rsidRDefault="00960545">
            <w:pPr>
              <w:tabs>
                <w:tab w:val="left" w:pos="-1440"/>
                <w:tab w:val="left" w:pos="-720"/>
              </w:tabs>
              <w:suppressAutoHyphens/>
              <w:spacing w:before="90" w:after="54"/>
              <w:rPr>
                <w:rFonts w:ascii="Aptos" w:hAnsi="Aptos"/>
                <w:b w:val="0"/>
                <w:smallCaps w:val="0"/>
                <w:color w:val="00B050"/>
                <w:szCs w:val="22"/>
              </w:rPr>
            </w:pPr>
          </w:p>
        </w:tc>
        <w:tc>
          <w:tcPr>
            <w:tcW w:w="1744" w:type="dxa"/>
            <w:tcBorders>
              <w:top w:val="single" w:sz="7" w:space="0" w:color="auto"/>
              <w:left w:val="single" w:sz="7" w:space="0" w:color="auto"/>
            </w:tcBorders>
          </w:tcPr>
          <w:p w14:paraId="18B2A9EB" w14:textId="4EE69924" w:rsidR="005C066F" w:rsidRPr="00FE2A04" w:rsidRDefault="005C066F">
            <w:pPr>
              <w:tabs>
                <w:tab w:val="left" w:pos="-1440"/>
                <w:tab w:val="left" w:pos="-720"/>
              </w:tabs>
              <w:suppressAutoHyphens/>
              <w:spacing w:before="90" w:after="54"/>
              <w:rPr>
                <w:rFonts w:ascii="Aptos" w:hAnsi="Aptos"/>
                <w:b w:val="0"/>
                <w:smallCaps w:val="0"/>
                <w:color w:val="00B050"/>
                <w:szCs w:val="22"/>
              </w:rPr>
            </w:pPr>
          </w:p>
        </w:tc>
        <w:tc>
          <w:tcPr>
            <w:tcW w:w="1745" w:type="dxa"/>
            <w:tcBorders>
              <w:top w:val="single" w:sz="7" w:space="0" w:color="auto"/>
              <w:left w:val="single" w:sz="7" w:space="0" w:color="auto"/>
              <w:right w:val="double" w:sz="7" w:space="0" w:color="auto"/>
            </w:tcBorders>
          </w:tcPr>
          <w:p w14:paraId="192D6CB2" w14:textId="505B830F" w:rsidR="007A773B" w:rsidRPr="007A773B" w:rsidRDefault="007A773B">
            <w:pPr>
              <w:tabs>
                <w:tab w:val="left" w:pos="-1440"/>
                <w:tab w:val="left" w:pos="-720"/>
              </w:tabs>
              <w:suppressAutoHyphens/>
              <w:spacing w:before="90" w:after="54"/>
              <w:rPr>
                <w:b w:val="0"/>
                <w:smallCaps w:val="0"/>
                <w:color w:val="00B050"/>
                <w:sz w:val="16"/>
                <w:szCs w:val="16"/>
              </w:rPr>
            </w:pPr>
          </w:p>
        </w:tc>
      </w:tr>
      <w:tr w:rsidR="000C128D" w14:paraId="03A06F58" w14:textId="77777777" w:rsidTr="00B37584">
        <w:trPr>
          <w:trHeight w:val="365"/>
        </w:trPr>
        <w:tc>
          <w:tcPr>
            <w:tcW w:w="3243" w:type="dxa"/>
            <w:tcBorders>
              <w:top w:val="single" w:sz="7" w:space="0" w:color="auto"/>
              <w:left w:val="double" w:sz="7" w:space="0" w:color="auto"/>
            </w:tcBorders>
          </w:tcPr>
          <w:p w14:paraId="3627B329"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Age in Years</w:t>
            </w:r>
          </w:p>
        </w:tc>
        <w:tc>
          <w:tcPr>
            <w:tcW w:w="1744" w:type="dxa"/>
            <w:tcBorders>
              <w:top w:val="single" w:sz="7" w:space="0" w:color="auto"/>
              <w:left w:val="single" w:sz="7" w:space="0" w:color="auto"/>
            </w:tcBorders>
          </w:tcPr>
          <w:p w14:paraId="2C10F10E" w14:textId="73996E51"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20FC72AA" w14:textId="28A8ED04"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0FC7AFAA" w14:textId="7578718C"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7AAAC04E" w14:textId="269D23F0"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68BA6628" w14:textId="77777777" w:rsidTr="00B37584">
        <w:trPr>
          <w:trHeight w:val="377"/>
        </w:trPr>
        <w:tc>
          <w:tcPr>
            <w:tcW w:w="3243" w:type="dxa"/>
            <w:tcBorders>
              <w:top w:val="single" w:sz="7" w:space="0" w:color="auto"/>
              <w:left w:val="double" w:sz="7" w:space="0" w:color="auto"/>
            </w:tcBorders>
          </w:tcPr>
          <w:p w14:paraId="3CDC31F3"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Utilities (type)</w:t>
            </w:r>
          </w:p>
        </w:tc>
        <w:tc>
          <w:tcPr>
            <w:tcW w:w="1744" w:type="dxa"/>
            <w:tcBorders>
              <w:top w:val="single" w:sz="7" w:space="0" w:color="auto"/>
              <w:left w:val="single" w:sz="7" w:space="0" w:color="auto"/>
            </w:tcBorders>
          </w:tcPr>
          <w:p w14:paraId="66750CD8" w14:textId="003E551E"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337AA4F1" w14:textId="0C60FFB4"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03168FAA" w14:textId="4AE69EA5"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139225A2" w14:textId="602A1EA6" w:rsidR="000C128D" w:rsidRPr="00341212" w:rsidRDefault="000C128D">
            <w:pPr>
              <w:tabs>
                <w:tab w:val="left" w:pos="-1440"/>
                <w:tab w:val="left" w:pos="-720"/>
              </w:tabs>
              <w:suppressAutoHyphens/>
              <w:spacing w:before="90" w:after="54"/>
              <w:rPr>
                <w:b w:val="0"/>
                <w:smallCaps w:val="0"/>
                <w:color w:val="4472C4" w:themeColor="accent1"/>
                <w:sz w:val="20"/>
              </w:rPr>
            </w:pPr>
          </w:p>
        </w:tc>
      </w:tr>
      <w:tr w:rsidR="000C128D" w14:paraId="04D07378" w14:textId="77777777" w:rsidTr="00B37584">
        <w:trPr>
          <w:trHeight w:val="825"/>
        </w:trPr>
        <w:tc>
          <w:tcPr>
            <w:tcW w:w="3243" w:type="dxa"/>
            <w:tcBorders>
              <w:top w:val="single" w:sz="7" w:space="0" w:color="auto"/>
              <w:left w:val="double" w:sz="7" w:space="0" w:color="auto"/>
            </w:tcBorders>
          </w:tcPr>
          <w:p w14:paraId="51EE071D" w14:textId="307DAC06" w:rsidR="000C128D" w:rsidRPr="00FE2A04" w:rsidRDefault="00032C6E">
            <w:pPr>
              <w:tabs>
                <w:tab w:val="left" w:pos="-1440"/>
                <w:tab w:val="left" w:pos="-720"/>
              </w:tabs>
              <w:suppressAutoHyphens/>
              <w:spacing w:before="90"/>
              <w:rPr>
                <w:rFonts w:ascii="Aptos" w:hAnsi="Aptos"/>
                <w:b w:val="0"/>
                <w:smallCaps w:val="0"/>
                <w:szCs w:val="22"/>
              </w:rPr>
            </w:pPr>
            <w:r>
              <w:rPr>
                <w:rFonts w:ascii="Aptos" w:hAnsi="Aptos"/>
                <w:b w:val="0"/>
                <w:smallCaps w:val="0"/>
                <w:szCs w:val="22"/>
              </w:rPr>
              <w:t xml:space="preserve">Contract </w:t>
            </w:r>
            <w:r w:rsidR="000C128D" w:rsidRPr="00FE2A04">
              <w:rPr>
                <w:rFonts w:ascii="Aptos" w:hAnsi="Aptos"/>
                <w:b w:val="0"/>
                <w:smallCaps w:val="0"/>
                <w:szCs w:val="22"/>
              </w:rPr>
              <w:t>Unit Rent</w:t>
            </w:r>
          </w:p>
          <w:p w14:paraId="3393C3AB" w14:textId="77777777" w:rsidR="000C128D" w:rsidRPr="00FE2A04" w:rsidRDefault="000C128D">
            <w:pPr>
              <w:tabs>
                <w:tab w:val="left" w:pos="-1440"/>
                <w:tab w:val="left" w:pos="-720"/>
              </w:tabs>
              <w:suppressAutoHyphens/>
              <w:rPr>
                <w:rFonts w:ascii="Aptos" w:hAnsi="Aptos"/>
                <w:b w:val="0"/>
                <w:smallCaps w:val="0"/>
                <w:szCs w:val="22"/>
              </w:rPr>
            </w:pPr>
            <w:r w:rsidRPr="00FE2A04">
              <w:rPr>
                <w:rFonts w:ascii="Aptos" w:hAnsi="Aptos"/>
                <w:b w:val="0"/>
                <w:smallCaps w:val="0"/>
                <w:szCs w:val="22"/>
              </w:rPr>
              <w:t>Utility Allowance</w:t>
            </w:r>
          </w:p>
          <w:p w14:paraId="46C652AF" w14:textId="643F0BE8" w:rsidR="000C128D" w:rsidRPr="00FE2A04" w:rsidRDefault="000C128D">
            <w:pPr>
              <w:tabs>
                <w:tab w:val="left" w:pos="-1440"/>
                <w:tab w:val="left" w:pos="-720"/>
              </w:tabs>
              <w:suppressAutoHyphens/>
              <w:spacing w:after="54"/>
              <w:rPr>
                <w:rFonts w:ascii="Aptos" w:hAnsi="Aptos"/>
                <w:b w:val="0"/>
                <w:smallCaps w:val="0"/>
                <w:szCs w:val="22"/>
              </w:rPr>
            </w:pPr>
            <w:r w:rsidRPr="00FE2A04">
              <w:rPr>
                <w:rFonts w:ascii="Aptos" w:hAnsi="Aptos"/>
                <w:b w:val="0"/>
                <w:smallCaps w:val="0"/>
                <w:szCs w:val="22"/>
              </w:rPr>
              <w:t>Gross Rent</w:t>
            </w:r>
            <w:r w:rsidR="00CD60B2">
              <w:rPr>
                <w:rFonts w:ascii="Aptos" w:hAnsi="Aptos"/>
                <w:b w:val="0"/>
                <w:smallCaps w:val="0"/>
                <w:szCs w:val="22"/>
              </w:rPr>
              <w:t xml:space="preserve"> (</w:t>
            </w:r>
            <w:r w:rsidR="00032C6E">
              <w:rPr>
                <w:rFonts w:ascii="Aptos" w:hAnsi="Aptos"/>
                <w:b w:val="0"/>
                <w:smallCaps w:val="0"/>
                <w:szCs w:val="22"/>
              </w:rPr>
              <w:t xml:space="preserve">Contract </w:t>
            </w:r>
            <w:r w:rsidR="00CD60B2">
              <w:rPr>
                <w:rFonts w:ascii="Aptos" w:hAnsi="Aptos"/>
                <w:b w:val="0"/>
                <w:smallCaps w:val="0"/>
                <w:szCs w:val="22"/>
              </w:rPr>
              <w:t>Unit Rent + Utility All</w:t>
            </w:r>
            <w:r w:rsidR="008B7D19">
              <w:rPr>
                <w:rFonts w:ascii="Aptos" w:hAnsi="Aptos"/>
                <w:b w:val="0"/>
                <w:smallCaps w:val="0"/>
                <w:szCs w:val="22"/>
              </w:rPr>
              <w:t>owance</w:t>
            </w:r>
            <w:r w:rsidR="00CD60B2">
              <w:rPr>
                <w:rFonts w:ascii="Aptos" w:hAnsi="Aptos"/>
                <w:b w:val="0"/>
                <w:smallCaps w:val="0"/>
                <w:szCs w:val="22"/>
              </w:rPr>
              <w:t>)</w:t>
            </w:r>
          </w:p>
        </w:tc>
        <w:tc>
          <w:tcPr>
            <w:tcW w:w="1744" w:type="dxa"/>
            <w:tcBorders>
              <w:top w:val="single" w:sz="7" w:space="0" w:color="auto"/>
              <w:left w:val="single" w:sz="7" w:space="0" w:color="auto"/>
            </w:tcBorders>
          </w:tcPr>
          <w:p w14:paraId="415EDC11" w14:textId="70D207E9" w:rsidR="00F74857" w:rsidRPr="00FE2A04" w:rsidRDefault="00F74857" w:rsidP="00413C98">
            <w:pPr>
              <w:tabs>
                <w:tab w:val="left" w:pos="-1440"/>
                <w:tab w:val="left" w:pos="-720"/>
              </w:tabs>
              <w:suppressAutoHyphens/>
              <w:spacing w:before="90"/>
              <w:rPr>
                <w:rFonts w:ascii="Aptos" w:hAnsi="Aptos"/>
                <w:b w:val="0"/>
                <w:smallCaps w:val="0"/>
                <w:color w:val="4472C4" w:themeColor="accent1"/>
                <w:szCs w:val="22"/>
              </w:rPr>
            </w:pPr>
          </w:p>
        </w:tc>
        <w:tc>
          <w:tcPr>
            <w:tcW w:w="1745" w:type="dxa"/>
            <w:tcBorders>
              <w:top w:val="single" w:sz="7" w:space="0" w:color="auto"/>
              <w:left w:val="single" w:sz="7" w:space="0" w:color="auto"/>
            </w:tcBorders>
          </w:tcPr>
          <w:p w14:paraId="6F2D3F81" w14:textId="73AE8329" w:rsidR="000C128D" w:rsidRPr="00FE2A04" w:rsidRDefault="000C128D" w:rsidP="002224D4">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tcBorders>
          </w:tcPr>
          <w:p w14:paraId="35EA3512" w14:textId="129AA321" w:rsidR="000C128D" w:rsidRPr="00FE2A04" w:rsidRDefault="000C128D" w:rsidP="002224D4">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right w:val="double" w:sz="7" w:space="0" w:color="auto"/>
            </w:tcBorders>
          </w:tcPr>
          <w:p w14:paraId="7502BB18" w14:textId="6FA30DE0" w:rsidR="000C128D" w:rsidRPr="00341212" w:rsidRDefault="000C128D" w:rsidP="002224D4">
            <w:pPr>
              <w:tabs>
                <w:tab w:val="left" w:pos="-1440"/>
                <w:tab w:val="left" w:pos="-720"/>
              </w:tabs>
              <w:suppressAutoHyphens/>
              <w:spacing w:before="90" w:after="54"/>
              <w:rPr>
                <w:b w:val="0"/>
                <w:smallCaps w:val="0"/>
                <w:color w:val="4472C4" w:themeColor="accent1"/>
                <w:sz w:val="20"/>
              </w:rPr>
            </w:pPr>
          </w:p>
        </w:tc>
      </w:tr>
      <w:tr w:rsidR="000C128D" w14:paraId="7E2E13D3" w14:textId="77777777" w:rsidTr="00B37584">
        <w:trPr>
          <w:trHeight w:val="377"/>
        </w:trPr>
        <w:tc>
          <w:tcPr>
            <w:tcW w:w="3243" w:type="dxa"/>
            <w:tcBorders>
              <w:top w:val="single" w:sz="7" w:space="0" w:color="auto"/>
              <w:left w:val="double" w:sz="7" w:space="0" w:color="auto"/>
              <w:bottom w:val="double" w:sz="7" w:space="0" w:color="auto"/>
            </w:tcBorders>
          </w:tcPr>
          <w:p w14:paraId="4BEA7DDD" w14:textId="77777777" w:rsidR="000C128D" w:rsidRPr="00FE2A04" w:rsidRDefault="000C128D">
            <w:pPr>
              <w:tabs>
                <w:tab w:val="left" w:pos="-1440"/>
                <w:tab w:val="left" w:pos="-720"/>
              </w:tabs>
              <w:suppressAutoHyphens/>
              <w:spacing w:before="90" w:after="54"/>
              <w:rPr>
                <w:rFonts w:ascii="Aptos" w:hAnsi="Aptos"/>
                <w:b w:val="0"/>
                <w:smallCaps w:val="0"/>
                <w:szCs w:val="22"/>
              </w:rPr>
            </w:pPr>
            <w:r w:rsidRPr="00FE2A04">
              <w:rPr>
                <w:rFonts w:ascii="Aptos" w:hAnsi="Aptos"/>
                <w:b w:val="0"/>
                <w:smallCaps w:val="0"/>
                <w:szCs w:val="22"/>
              </w:rPr>
              <w:t>Handicap Accessible?</w:t>
            </w:r>
          </w:p>
        </w:tc>
        <w:tc>
          <w:tcPr>
            <w:tcW w:w="1744" w:type="dxa"/>
            <w:tcBorders>
              <w:top w:val="single" w:sz="7" w:space="0" w:color="auto"/>
              <w:left w:val="single" w:sz="7" w:space="0" w:color="auto"/>
              <w:bottom w:val="double" w:sz="7" w:space="0" w:color="auto"/>
            </w:tcBorders>
          </w:tcPr>
          <w:p w14:paraId="7DEB54C2" w14:textId="41A7201D"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bottom w:val="double" w:sz="7" w:space="0" w:color="auto"/>
            </w:tcBorders>
          </w:tcPr>
          <w:p w14:paraId="481F8FA3" w14:textId="36038F8F"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4" w:type="dxa"/>
            <w:tcBorders>
              <w:top w:val="single" w:sz="7" w:space="0" w:color="auto"/>
              <w:left w:val="single" w:sz="7" w:space="0" w:color="auto"/>
              <w:bottom w:val="double" w:sz="7" w:space="0" w:color="auto"/>
            </w:tcBorders>
          </w:tcPr>
          <w:p w14:paraId="7DD62F1C" w14:textId="73E868A6" w:rsidR="000C128D" w:rsidRPr="00FE2A04" w:rsidRDefault="000C128D">
            <w:pPr>
              <w:tabs>
                <w:tab w:val="left" w:pos="-1440"/>
                <w:tab w:val="left" w:pos="-720"/>
              </w:tabs>
              <w:suppressAutoHyphens/>
              <w:spacing w:before="90" w:after="54"/>
              <w:rPr>
                <w:rFonts w:ascii="Aptos" w:hAnsi="Aptos"/>
                <w:b w:val="0"/>
                <w:smallCaps w:val="0"/>
                <w:color w:val="4472C4" w:themeColor="accent1"/>
                <w:szCs w:val="22"/>
              </w:rPr>
            </w:pPr>
          </w:p>
        </w:tc>
        <w:tc>
          <w:tcPr>
            <w:tcW w:w="1745" w:type="dxa"/>
            <w:tcBorders>
              <w:top w:val="single" w:sz="7" w:space="0" w:color="auto"/>
              <w:left w:val="single" w:sz="7" w:space="0" w:color="auto"/>
              <w:bottom w:val="double" w:sz="7" w:space="0" w:color="auto"/>
              <w:right w:val="double" w:sz="7" w:space="0" w:color="auto"/>
            </w:tcBorders>
          </w:tcPr>
          <w:p w14:paraId="1CDA4FA4" w14:textId="44866BF5" w:rsidR="000C128D" w:rsidRPr="00341212" w:rsidRDefault="000C128D">
            <w:pPr>
              <w:tabs>
                <w:tab w:val="left" w:pos="-1440"/>
                <w:tab w:val="left" w:pos="-720"/>
              </w:tabs>
              <w:suppressAutoHyphens/>
              <w:spacing w:before="90" w:after="54"/>
              <w:rPr>
                <w:b w:val="0"/>
                <w:smallCaps w:val="0"/>
                <w:color w:val="4472C4" w:themeColor="accent1"/>
                <w:sz w:val="20"/>
              </w:rPr>
            </w:pPr>
          </w:p>
        </w:tc>
      </w:tr>
    </w:tbl>
    <w:p w14:paraId="48BB9045" w14:textId="36CA5E99" w:rsidR="000C128D" w:rsidRDefault="000C128D">
      <w:pPr>
        <w:tabs>
          <w:tab w:val="left" w:pos="-1440"/>
          <w:tab w:val="left" w:pos="-720"/>
        </w:tabs>
        <w:suppressAutoHyphens/>
        <w:ind w:left="720" w:right="720"/>
        <w:rPr>
          <w:b w:val="0"/>
          <w:smallCaps w:val="0"/>
          <w:sz w:val="20"/>
        </w:rPr>
      </w:pPr>
    </w:p>
    <w:p w14:paraId="49C90E4D" w14:textId="77777777" w:rsidR="008B7D19" w:rsidRDefault="008B7D19" w:rsidP="009A70FD">
      <w:pPr>
        <w:tabs>
          <w:tab w:val="left" w:pos="-1440"/>
          <w:tab w:val="left" w:pos="-720"/>
        </w:tabs>
        <w:suppressAutoHyphens/>
        <w:ind w:right="720"/>
        <w:rPr>
          <w:rFonts w:ascii="Aptos" w:hAnsi="Aptos"/>
          <w:bCs/>
          <w:smallCaps w:val="0"/>
          <w:szCs w:val="22"/>
        </w:rPr>
      </w:pPr>
    </w:p>
    <w:p w14:paraId="618A36A1" w14:textId="77777777" w:rsidR="008B7D19" w:rsidRDefault="008B7D19" w:rsidP="009A70FD">
      <w:pPr>
        <w:tabs>
          <w:tab w:val="left" w:pos="-1440"/>
          <w:tab w:val="left" w:pos="-720"/>
        </w:tabs>
        <w:suppressAutoHyphens/>
        <w:ind w:right="720"/>
        <w:rPr>
          <w:rFonts w:ascii="Aptos" w:hAnsi="Aptos"/>
          <w:bCs/>
          <w:smallCaps w:val="0"/>
          <w:szCs w:val="22"/>
        </w:rPr>
      </w:pPr>
    </w:p>
    <w:p w14:paraId="61B575C4" w14:textId="77777777" w:rsidR="008B7D19" w:rsidRDefault="008B7D19" w:rsidP="009A70FD">
      <w:pPr>
        <w:tabs>
          <w:tab w:val="left" w:pos="-1440"/>
          <w:tab w:val="left" w:pos="-720"/>
        </w:tabs>
        <w:suppressAutoHyphens/>
        <w:ind w:right="720"/>
        <w:rPr>
          <w:rFonts w:ascii="Aptos" w:hAnsi="Aptos"/>
          <w:bCs/>
          <w:smallCaps w:val="0"/>
          <w:szCs w:val="22"/>
        </w:rPr>
      </w:pPr>
    </w:p>
    <w:p w14:paraId="3C0A97C0" w14:textId="77777777" w:rsidR="008B7D19" w:rsidRDefault="008B7D19" w:rsidP="009A70FD">
      <w:pPr>
        <w:tabs>
          <w:tab w:val="left" w:pos="-1440"/>
          <w:tab w:val="left" w:pos="-720"/>
        </w:tabs>
        <w:suppressAutoHyphens/>
        <w:ind w:right="720"/>
        <w:rPr>
          <w:rFonts w:ascii="Aptos" w:hAnsi="Aptos"/>
          <w:bCs/>
          <w:smallCaps w:val="0"/>
          <w:szCs w:val="22"/>
        </w:rPr>
      </w:pPr>
    </w:p>
    <w:p w14:paraId="6889935D" w14:textId="0973D6F8" w:rsidR="000C128D" w:rsidRPr="00FE2A04" w:rsidRDefault="00EC5218" w:rsidP="009A70FD">
      <w:pPr>
        <w:tabs>
          <w:tab w:val="left" w:pos="-1440"/>
          <w:tab w:val="left" w:pos="-720"/>
        </w:tabs>
        <w:suppressAutoHyphens/>
        <w:ind w:right="720"/>
        <w:rPr>
          <w:rFonts w:ascii="Aptos" w:hAnsi="Aptos"/>
          <w:b w:val="0"/>
          <w:smallCaps w:val="0"/>
          <w:szCs w:val="22"/>
        </w:rPr>
      </w:pPr>
      <w:r w:rsidRPr="009A70FD">
        <w:rPr>
          <w:rFonts w:ascii="Aptos" w:hAnsi="Aptos"/>
          <w:bCs/>
          <w:smallCaps w:val="0"/>
          <w:szCs w:val="22"/>
        </w:rPr>
        <w:lastRenderedPageBreak/>
        <w:t>Certification:</w:t>
      </w:r>
      <w:r>
        <w:rPr>
          <w:rFonts w:ascii="Aptos" w:hAnsi="Aptos"/>
          <w:b w:val="0"/>
          <w:smallCaps w:val="0"/>
          <w:szCs w:val="22"/>
        </w:rPr>
        <w:t xml:space="preserve"> </w:t>
      </w:r>
      <w:r w:rsidR="000C128D" w:rsidRPr="00FE2A04">
        <w:rPr>
          <w:rFonts w:ascii="Aptos" w:hAnsi="Aptos"/>
          <w:b w:val="0"/>
          <w:smallCaps w:val="0"/>
          <w:szCs w:val="22"/>
        </w:rPr>
        <w:t>Compliance wi</w:t>
      </w:r>
      <w:r w:rsidR="00212E03">
        <w:rPr>
          <w:rFonts w:ascii="Aptos" w:hAnsi="Aptos"/>
          <w:b w:val="0"/>
          <w:smallCaps w:val="0"/>
          <w:szCs w:val="22"/>
        </w:rPr>
        <w:t xml:space="preserve">th payment standard requires that the gross rent for the proposed unit must be lower than $100 above the average of the three comparable units. </w:t>
      </w:r>
    </w:p>
    <w:p w14:paraId="3320A9D4" w14:textId="77777777" w:rsidR="009A70FD" w:rsidRDefault="009A70FD" w:rsidP="00EC5218">
      <w:pPr>
        <w:tabs>
          <w:tab w:val="left" w:pos="-720"/>
          <w:tab w:val="left" w:pos="0"/>
          <w:tab w:val="left" w:pos="117"/>
          <w:tab w:val="left" w:pos="294"/>
          <w:tab w:val="left" w:pos="720"/>
          <w:tab w:val="left" w:pos="3124"/>
          <w:tab w:val="left" w:pos="3374"/>
          <w:tab w:val="left" w:pos="5054"/>
          <w:tab w:val="left" w:pos="5304"/>
        </w:tabs>
        <w:suppressAutoHyphens/>
        <w:ind w:right="720"/>
        <w:rPr>
          <w:rFonts w:ascii="Aptos" w:hAnsi="Aptos"/>
          <w:b w:val="0"/>
          <w:smallCaps w:val="0"/>
          <w:szCs w:val="22"/>
        </w:rPr>
      </w:pPr>
    </w:p>
    <w:p w14:paraId="09A4534B" w14:textId="54C6DD07" w:rsidR="00EC5218" w:rsidRPr="00FE2A04" w:rsidRDefault="00B25A32" w:rsidP="00B25A32">
      <w:pPr>
        <w:tabs>
          <w:tab w:val="left" w:pos="-720"/>
          <w:tab w:val="left" w:pos="0"/>
          <w:tab w:val="left" w:pos="117"/>
          <w:tab w:val="left" w:pos="294"/>
          <w:tab w:val="left" w:pos="720"/>
          <w:tab w:val="left" w:pos="3124"/>
          <w:tab w:val="left" w:pos="3374"/>
          <w:tab w:val="left" w:pos="5054"/>
          <w:tab w:val="left" w:pos="5304"/>
        </w:tabs>
        <w:suppressAutoHyphens/>
        <w:ind w:right="720"/>
        <w:rPr>
          <w:rFonts w:ascii="Aptos" w:hAnsi="Aptos"/>
          <w:b w:val="0"/>
          <w:smallCaps w:val="0"/>
          <w:szCs w:val="22"/>
        </w:rPr>
      </w:pPr>
      <w:r>
        <w:rPr>
          <w:rFonts w:ascii="Aptos" w:hAnsi="Aptos"/>
          <w:b w:val="0"/>
          <w:smallCaps w:val="0"/>
          <w:szCs w:val="22"/>
        </w:rPr>
        <w:t xml:space="preserve">Proposed Gross Rent: </w:t>
      </w:r>
      <w:r w:rsidR="000C128D" w:rsidRPr="00FE2A04">
        <w:rPr>
          <w:rFonts w:ascii="Aptos" w:hAnsi="Aptos"/>
          <w:b w:val="0"/>
          <w:smallCaps w:val="0"/>
          <w:szCs w:val="22"/>
        </w:rPr>
        <w:t>______</w:t>
      </w:r>
      <w:r w:rsidR="00351CDF" w:rsidRPr="00FE2A04">
        <w:rPr>
          <w:rFonts w:ascii="Aptos" w:hAnsi="Aptos"/>
          <w:b w:val="0"/>
          <w:smallCaps w:val="0"/>
          <w:szCs w:val="22"/>
        </w:rPr>
        <w:t>_______</w:t>
      </w:r>
      <w:r w:rsidR="008B7D19">
        <w:rPr>
          <w:rFonts w:ascii="Aptos" w:hAnsi="Aptos"/>
          <w:b w:val="0"/>
          <w:smallCaps w:val="0"/>
          <w:szCs w:val="22"/>
        </w:rPr>
        <w:t xml:space="preserve">         </w:t>
      </w:r>
      <w:r w:rsidR="00EC5218">
        <w:rPr>
          <w:rFonts w:ascii="Aptos" w:hAnsi="Aptos"/>
          <w:b w:val="0"/>
          <w:smallCaps w:val="0"/>
          <w:szCs w:val="22"/>
        </w:rPr>
        <w:t xml:space="preserve">Average </w:t>
      </w:r>
      <w:r w:rsidR="00CD60B2">
        <w:rPr>
          <w:rFonts w:ascii="Aptos" w:hAnsi="Aptos"/>
          <w:b w:val="0"/>
          <w:smallCaps w:val="0"/>
          <w:szCs w:val="22"/>
        </w:rPr>
        <w:t xml:space="preserve">Gross </w:t>
      </w:r>
      <w:r w:rsidR="00C4429C">
        <w:rPr>
          <w:rFonts w:ascii="Aptos" w:hAnsi="Aptos"/>
          <w:b w:val="0"/>
          <w:smallCaps w:val="0"/>
          <w:szCs w:val="22"/>
        </w:rPr>
        <w:t xml:space="preserve">Rent </w:t>
      </w:r>
      <w:r w:rsidR="00EC5218">
        <w:rPr>
          <w:rFonts w:ascii="Aptos" w:hAnsi="Aptos"/>
          <w:b w:val="0"/>
          <w:smallCaps w:val="0"/>
          <w:szCs w:val="22"/>
        </w:rPr>
        <w:t xml:space="preserve">of 3 comparable </w:t>
      </w:r>
      <w:proofErr w:type="gramStart"/>
      <w:r w:rsidR="00EC5218">
        <w:rPr>
          <w:rFonts w:ascii="Aptos" w:hAnsi="Aptos"/>
          <w:b w:val="0"/>
          <w:smallCaps w:val="0"/>
          <w:szCs w:val="22"/>
        </w:rPr>
        <w:t>units</w:t>
      </w:r>
      <w:r>
        <w:rPr>
          <w:rFonts w:ascii="Aptos" w:hAnsi="Aptos"/>
          <w:b w:val="0"/>
          <w:smallCaps w:val="0"/>
          <w:szCs w:val="22"/>
        </w:rPr>
        <w:t>:</w:t>
      </w:r>
      <w:r w:rsidR="00EC5218">
        <w:rPr>
          <w:rFonts w:ascii="Aptos" w:hAnsi="Aptos"/>
          <w:b w:val="0"/>
          <w:smallCaps w:val="0"/>
          <w:szCs w:val="22"/>
        </w:rPr>
        <w:t xml:space="preserve"> _</w:t>
      </w:r>
      <w:proofErr w:type="gramEnd"/>
      <w:r w:rsidR="00EC5218">
        <w:rPr>
          <w:rFonts w:ascii="Aptos" w:hAnsi="Aptos"/>
          <w:b w:val="0"/>
          <w:smallCaps w:val="0"/>
          <w:szCs w:val="22"/>
        </w:rPr>
        <w:t>________________</w:t>
      </w:r>
    </w:p>
    <w:p w14:paraId="16BCF162" w14:textId="77777777" w:rsidR="000C128D" w:rsidRPr="00FE2A04" w:rsidRDefault="000C128D">
      <w:pPr>
        <w:tabs>
          <w:tab w:val="left" w:pos="-720"/>
          <w:tab w:val="left" w:pos="0"/>
          <w:tab w:val="left" w:pos="117"/>
          <w:tab w:val="left" w:pos="294"/>
          <w:tab w:val="left" w:pos="720"/>
          <w:tab w:val="left" w:pos="3124"/>
          <w:tab w:val="left" w:pos="3374"/>
          <w:tab w:val="left" w:pos="5054"/>
          <w:tab w:val="left" w:pos="5304"/>
        </w:tabs>
        <w:suppressAutoHyphens/>
        <w:ind w:left="720" w:right="720"/>
        <w:rPr>
          <w:rFonts w:ascii="Aptos" w:hAnsi="Aptos"/>
          <w:b w:val="0"/>
          <w:smallCaps w:val="0"/>
          <w:szCs w:val="22"/>
        </w:rPr>
      </w:pPr>
    </w:p>
    <w:p w14:paraId="5958B837" w14:textId="4772F683" w:rsidR="00EC5218" w:rsidRDefault="00CD60B2" w:rsidP="00D25B74">
      <w:pPr>
        <w:tabs>
          <w:tab w:val="left" w:pos="-720"/>
          <w:tab w:val="left" w:pos="0"/>
          <w:tab w:val="left" w:pos="117"/>
          <w:tab w:val="left" w:pos="294"/>
          <w:tab w:val="left" w:pos="720"/>
          <w:tab w:val="left" w:pos="3124"/>
          <w:tab w:val="left" w:pos="3374"/>
          <w:tab w:val="left" w:pos="5054"/>
          <w:tab w:val="left" w:pos="5304"/>
        </w:tabs>
        <w:suppressAutoHyphens/>
        <w:ind w:left="294" w:right="720"/>
        <w:rPr>
          <w:rFonts w:ascii="Aptos" w:hAnsi="Aptos"/>
          <w:b w:val="0"/>
          <w:smallCaps w:val="0"/>
          <w:szCs w:val="22"/>
        </w:rPr>
      </w:pPr>
      <w:r>
        <w:rPr>
          <w:rFonts w:ascii="Aptos" w:hAnsi="Aptos"/>
          <w:b w:val="0"/>
          <w:smallCaps w:val="0"/>
          <w:szCs w:val="22"/>
        </w:rPr>
        <w:t>Is t</w:t>
      </w:r>
      <w:r w:rsidR="00EC5218">
        <w:rPr>
          <w:rFonts w:ascii="Aptos" w:hAnsi="Aptos"/>
          <w:b w:val="0"/>
          <w:smallCaps w:val="0"/>
          <w:szCs w:val="22"/>
        </w:rPr>
        <w:t xml:space="preserve">he </w:t>
      </w:r>
      <w:r>
        <w:rPr>
          <w:rFonts w:ascii="Aptos" w:hAnsi="Aptos"/>
          <w:b w:val="0"/>
          <w:smallCaps w:val="0"/>
          <w:szCs w:val="22"/>
        </w:rPr>
        <w:t>G</w:t>
      </w:r>
      <w:r w:rsidR="00EC5218">
        <w:rPr>
          <w:rFonts w:ascii="Aptos" w:hAnsi="Aptos"/>
          <w:b w:val="0"/>
          <w:smallCaps w:val="0"/>
          <w:szCs w:val="22"/>
        </w:rPr>
        <w:t xml:space="preserve">ross </w:t>
      </w:r>
      <w:r>
        <w:rPr>
          <w:rFonts w:ascii="Aptos" w:hAnsi="Aptos"/>
          <w:b w:val="0"/>
          <w:smallCaps w:val="0"/>
          <w:szCs w:val="22"/>
        </w:rPr>
        <w:t>R</w:t>
      </w:r>
      <w:r w:rsidR="00EC5218">
        <w:rPr>
          <w:rFonts w:ascii="Aptos" w:hAnsi="Aptos"/>
          <w:b w:val="0"/>
          <w:smallCaps w:val="0"/>
          <w:szCs w:val="22"/>
        </w:rPr>
        <w:t>ent for the proposed unit lower than $100 above the average</w:t>
      </w:r>
      <w:r>
        <w:rPr>
          <w:rFonts w:ascii="Aptos" w:hAnsi="Aptos"/>
          <w:b w:val="0"/>
          <w:smallCaps w:val="0"/>
          <w:szCs w:val="22"/>
        </w:rPr>
        <w:t xml:space="preserve"> Gross Rent of 3 comparable units?</w:t>
      </w:r>
    </w:p>
    <w:p w14:paraId="61C87E2A" w14:textId="0C2683E0" w:rsidR="00EC5218" w:rsidRDefault="00D138C7" w:rsidP="00212E03">
      <w:pPr>
        <w:tabs>
          <w:tab w:val="left" w:pos="-720"/>
          <w:tab w:val="left" w:pos="0"/>
          <w:tab w:val="left" w:pos="117"/>
          <w:tab w:val="left" w:pos="294"/>
          <w:tab w:val="left" w:pos="720"/>
          <w:tab w:val="left" w:pos="3124"/>
          <w:tab w:val="left" w:pos="3374"/>
          <w:tab w:val="left" w:pos="5054"/>
          <w:tab w:val="left" w:pos="5304"/>
        </w:tabs>
        <w:suppressAutoHyphens/>
        <w:spacing w:line="276" w:lineRule="auto"/>
        <w:ind w:left="720" w:right="720"/>
        <w:rPr>
          <w:rFonts w:ascii="Aptos" w:hAnsi="Aptos"/>
          <w:b w:val="0"/>
          <w:smallCaps w:val="0"/>
          <w:szCs w:val="22"/>
        </w:rPr>
      </w:pPr>
      <w:sdt>
        <w:sdtPr>
          <w:rPr>
            <w:rFonts w:ascii="Aptos" w:hAnsi="Aptos"/>
            <w:b w:val="0"/>
            <w:smallCaps w:val="0"/>
            <w:szCs w:val="22"/>
          </w:rPr>
          <w:id w:val="-168097987"/>
          <w14:checkbox>
            <w14:checked w14:val="0"/>
            <w14:checkedState w14:val="2612" w14:font="MS Gothic"/>
            <w14:uncheckedState w14:val="2610" w14:font="MS Gothic"/>
          </w14:checkbox>
        </w:sdtPr>
        <w:sdtEndPr/>
        <w:sdtContent>
          <w:r w:rsidR="009A70FD">
            <w:rPr>
              <w:rFonts w:ascii="MS Gothic" w:eastAsia="MS Gothic" w:hAnsi="MS Gothic" w:hint="eastAsia"/>
              <w:b w:val="0"/>
              <w:smallCaps w:val="0"/>
              <w:szCs w:val="22"/>
            </w:rPr>
            <w:t>☐</w:t>
          </w:r>
        </w:sdtContent>
      </w:sdt>
      <w:r w:rsidR="00EC5218">
        <w:rPr>
          <w:rFonts w:ascii="Aptos" w:hAnsi="Aptos"/>
          <w:b w:val="0"/>
          <w:smallCaps w:val="0"/>
          <w:szCs w:val="22"/>
        </w:rPr>
        <w:t>Yes</w:t>
      </w:r>
      <w:r w:rsidR="00CD60B2">
        <w:rPr>
          <w:rFonts w:ascii="Aptos" w:hAnsi="Aptos"/>
          <w:b w:val="0"/>
          <w:smallCaps w:val="0"/>
          <w:szCs w:val="22"/>
        </w:rPr>
        <w:t xml:space="preserve"> -</w:t>
      </w:r>
      <w:r w:rsidR="00EC5218">
        <w:rPr>
          <w:rFonts w:ascii="Aptos" w:hAnsi="Aptos"/>
          <w:b w:val="0"/>
          <w:smallCaps w:val="0"/>
          <w:szCs w:val="22"/>
        </w:rPr>
        <w:t xml:space="preserve">this unit meets the rent </w:t>
      </w:r>
      <w:proofErr w:type="gramStart"/>
      <w:r w:rsidR="00EC5218">
        <w:rPr>
          <w:rFonts w:ascii="Aptos" w:hAnsi="Aptos"/>
          <w:b w:val="0"/>
          <w:smallCaps w:val="0"/>
          <w:szCs w:val="22"/>
        </w:rPr>
        <w:t>reasonableness</w:t>
      </w:r>
      <w:proofErr w:type="gramEnd"/>
      <w:r w:rsidR="00EC5218">
        <w:rPr>
          <w:rFonts w:ascii="Aptos" w:hAnsi="Aptos"/>
          <w:b w:val="0"/>
          <w:smallCaps w:val="0"/>
          <w:szCs w:val="22"/>
        </w:rPr>
        <w:t xml:space="preserve"> standard</w:t>
      </w:r>
      <w:r w:rsidR="00C4429C">
        <w:rPr>
          <w:rFonts w:ascii="Aptos" w:hAnsi="Aptos"/>
          <w:b w:val="0"/>
          <w:smallCaps w:val="0"/>
          <w:szCs w:val="22"/>
        </w:rPr>
        <w:t>.</w:t>
      </w:r>
    </w:p>
    <w:p w14:paraId="18F8C690" w14:textId="50F3511F" w:rsidR="00974040" w:rsidRDefault="00D138C7" w:rsidP="008B7D19">
      <w:pPr>
        <w:tabs>
          <w:tab w:val="left" w:pos="-720"/>
          <w:tab w:val="left" w:pos="0"/>
          <w:tab w:val="left" w:pos="117"/>
          <w:tab w:val="left" w:pos="294"/>
          <w:tab w:val="left" w:pos="720"/>
          <w:tab w:val="left" w:pos="3124"/>
          <w:tab w:val="left" w:pos="3374"/>
          <w:tab w:val="left" w:pos="5054"/>
          <w:tab w:val="left" w:pos="5304"/>
        </w:tabs>
        <w:suppressAutoHyphens/>
        <w:spacing w:line="276" w:lineRule="auto"/>
        <w:ind w:left="720" w:right="720"/>
        <w:rPr>
          <w:rFonts w:ascii="Aptos" w:hAnsi="Aptos"/>
          <w:b w:val="0"/>
          <w:smallCaps w:val="0"/>
          <w:szCs w:val="22"/>
        </w:rPr>
      </w:pPr>
      <w:sdt>
        <w:sdtPr>
          <w:rPr>
            <w:rFonts w:ascii="Aptos" w:hAnsi="Aptos"/>
            <w:b w:val="0"/>
            <w:smallCaps w:val="0"/>
            <w:szCs w:val="22"/>
          </w:rPr>
          <w:id w:val="-1241248182"/>
          <w14:checkbox>
            <w14:checked w14:val="0"/>
            <w14:checkedState w14:val="2612" w14:font="MS Gothic"/>
            <w14:uncheckedState w14:val="2610" w14:font="MS Gothic"/>
          </w14:checkbox>
        </w:sdtPr>
        <w:sdtEndPr/>
        <w:sdtContent>
          <w:r w:rsidR="009A70FD">
            <w:rPr>
              <w:rFonts w:ascii="MS Gothic" w:eastAsia="MS Gothic" w:hAnsi="MS Gothic" w:hint="eastAsia"/>
              <w:b w:val="0"/>
              <w:smallCaps w:val="0"/>
              <w:szCs w:val="22"/>
            </w:rPr>
            <w:t>☐</w:t>
          </w:r>
        </w:sdtContent>
      </w:sdt>
      <w:r w:rsidR="00EC5218">
        <w:rPr>
          <w:rFonts w:ascii="Aptos" w:hAnsi="Aptos"/>
          <w:b w:val="0"/>
          <w:smallCaps w:val="0"/>
          <w:szCs w:val="22"/>
        </w:rPr>
        <w:t>No</w:t>
      </w:r>
      <w:r w:rsidR="00CD60B2">
        <w:rPr>
          <w:rFonts w:ascii="Aptos" w:hAnsi="Aptos"/>
          <w:b w:val="0"/>
          <w:smallCaps w:val="0"/>
          <w:szCs w:val="22"/>
        </w:rPr>
        <w:t xml:space="preserve"> -</w:t>
      </w:r>
      <w:r w:rsidR="00EC5218">
        <w:rPr>
          <w:rFonts w:ascii="Aptos" w:hAnsi="Aptos"/>
          <w:b w:val="0"/>
          <w:smallCaps w:val="0"/>
          <w:szCs w:val="22"/>
        </w:rPr>
        <w:t xml:space="preserve"> this unit does not meet rent reasonableness and HUD funds cannot be used to pay rent.</w:t>
      </w:r>
    </w:p>
    <w:p w14:paraId="2888255B" w14:textId="4E72FB84" w:rsidR="008B7D19" w:rsidRPr="008B7D19" w:rsidRDefault="008B7D19" w:rsidP="009812E7">
      <w:pPr>
        <w:tabs>
          <w:tab w:val="left" w:pos="-720"/>
          <w:tab w:val="left" w:pos="0"/>
          <w:tab w:val="left" w:pos="117"/>
          <w:tab w:val="left" w:pos="294"/>
          <w:tab w:val="left" w:pos="720"/>
          <w:tab w:val="left" w:pos="3124"/>
          <w:tab w:val="left" w:pos="3374"/>
          <w:tab w:val="left" w:pos="5054"/>
          <w:tab w:val="left" w:pos="5304"/>
        </w:tabs>
        <w:suppressAutoHyphens/>
        <w:spacing w:line="276" w:lineRule="auto"/>
        <w:ind w:left="720" w:right="720"/>
        <w:jc w:val="center"/>
        <w:rPr>
          <w:rFonts w:ascii="Aptos" w:hAnsi="Aptos"/>
          <w:b w:val="0"/>
          <w:smallCaps w:val="0"/>
          <w:szCs w:val="22"/>
        </w:rPr>
      </w:pPr>
      <w:r>
        <w:rPr>
          <w:rFonts w:ascii="Aptos" w:hAnsi="Aptos"/>
          <w:b w:val="0"/>
          <w:smallCaps w:val="0"/>
          <w:noProof/>
          <w:szCs w:val="22"/>
        </w:rPr>
        <mc:AlternateContent>
          <mc:Choice Requires="wps">
            <w:drawing>
              <wp:anchor distT="0" distB="0" distL="114300" distR="114300" simplePos="0" relativeHeight="251659264" behindDoc="0" locked="0" layoutInCell="1" allowOverlap="1" wp14:anchorId="2C27E6E6" wp14:editId="7F3158D7">
                <wp:simplePos x="0" y="0"/>
                <wp:positionH relativeFrom="margin">
                  <wp:align>left</wp:align>
                </wp:positionH>
                <wp:positionV relativeFrom="paragraph">
                  <wp:posOffset>56515</wp:posOffset>
                </wp:positionV>
                <wp:extent cx="6229350" cy="19050"/>
                <wp:effectExtent l="0" t="0" r="19050" b="19050"/>
                <wp:wrapNone/>
                <wp:docPr id="1524601457" name="Straight Connector 1"/>
                <wp:cNvGraphicFramePr/>
                <a:graphic xmlns:a="http://schemas.openxmlformats.org/drawingml/2006/main">
                  <a:graphicData uri="http://schemas.microsoft.com/office/word/2010/wordprocessingShape">
                    <wps:wsp>
                      <wps:cNvCnPr/>
                      <wps:spPr>
                        <a:xfrm>
                          <a:off x="0" y="0"/>
                          <a:ext cx="6229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F1E3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5pt" to="4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" strokecolor="#4472c4 [3204]" strokeweight=".5pt">
                <v:stroke joinstyle="miter"/>
                <w10:wrap anchorx="margin"/>
              </v:line>
            </w:pict>
          </mc:Fallback>
        </mc:AlternateContent>
      </w:r>
    </w:p>
    <w:p w14:paraId="5D94C304" w14:textId="4A6618B7" w:rsidR="00974040" w:rsidRPr="008B7D19" w:rsidRDefault="00974040" w:rsidP="009812E7">
      <w:pPr>
        <w:pStyle w:val="Title"/>
        <w:ind w:left="0"/>
        <w:rPr>
          <w:rFonts w:ascii="Aptos" w:hAnsi="Aptos"/>
          <w:b w:val="0"/>
          <w:bCs/>
          <w:szCs w:val="22"/>
        </w:rPr>
      </w:pPr>
      <w:r w:rsidRPr="008B7D19">
        <w:rPr>
          <w:rFonts w:ascii="Aptos" w:hAnsi="Aptos"/>
          <w:b w:val="0"/>
          <w:bCs/>
          <w:szCs w:val="22"/>
        </w:rPr>
        <w:t>Some HUD-funded programs, such as ESG-funded rental assistance program (RRH) and CoC-funded leasing programs (all TH and some PSH), are required to meet the Fair Market Rent Standard as well as the Rent Reasonableness Standards.</w:t>
      </w:r>
    </w:p>
    <w:p w14:paraId="5CE6CF34" w14:textId="77777777" w:rsidR="00974040" w:rsidRPr="008B7D19" w:rsidRDefault="00974040" w:rsidP="009812E7">
      <w:pPr>
        <w:pStyle w:val="Title"/>
        <w:rPr>
          <w:rFonts w:ascii="Aptos" w:hAnsi="Aptos"/>
          <w:b w:val="0"/>
          <w:bCs/>
          <w:szCs w:val="22"/>
        </w:rPr>
      </w:pPr>
    </w:p>
    <w:p w14:paraId="72A6A37F" w14:textId="49CEFA6C" w:rsidR="00974040" w:rsidRDefault="00974040" w:rsidP="009812E7">
      <w:pPr>
        <w:pStyle w:val="Title"/>
        <w:ind w:left="0"/>
        <w:rPr>
          <w:rFonts w:ascii="Aptos" w:hAnsi="Aptos"/>
          <w:b w:val="0"/>
          <w:bCs/>
          <w:szCs w:val="22"/>
        </w:rPr>
      </w:pPr>
      <w:r w:rsidRPr="008B7D19">
        <w:rPr>
          <w:rFonts w:ascii="Aptos" w:hAnsi="Aptos"/>
          <w:b w:val="0"/>
          <w:bCs/>
          <w:szCs w:val="22"/>
        </w:rPr>
        <w:t>Complete the following section if your program is required to meet the Fair Market Rent Standard.</w:t>
      </w:r>
    </w:p>
    <w:p w14:paraId="586FF041" w14:textId="71F42681" w:rsidR="008B7D19" w:rsidRPr="008B7D19" w:rsidRDefault="008B7D19" w:rsidP="009812E7">
      <w:pPr>
        <w:pStyle w:val="Title"/>
        <w:ind w:left="0"/>
        <w:rPr>
          <w:rFonts w:ascii="Aptos" w:hAnsi="Aptos"/>
          <w:b w:val="0"/>
          <w:szCs w:val="22"/>
        </w:rPr>
      </w:pPr>
      <w:r w:rsidRPr="008B7D19">
        <w:rPr>
          <w:rFonts w:ascii="Aptos" w:hAnsi="Aptos"/>
          <w:b w:val="0"/>
          <w:smallCaps/>
          <w:noProof/>
          <w:szCs w:val="22"/>
        </w:rPr>
        <mc:AlternateContent>
          <mc:Choice Requires="wps">
            <w:drawing>
              <wp:anchor distT="0" distB="0" distL="114300" distR="114300" simplePos="0" relativeHeight="251661312" behindDoc="0" locked="0" layoutInCell="1" allowOverlap="1" wp14:anchorId="7BBC7CF5" wp14:editId="79DC5507">
                <wp:simplePos x="0" y="0"/>
                <wp:positionH relativeFrom="margin">
                  <wp:align>left</wp:align>
                </wp:positionH>
                <wp:positionV relativeFrom="paragraph">
                  <wp:posOffset>150495</wp:posOffset>
                </wp:positionV>
                <wp:extent cx="6219825" cy="0"/>
                <wp:effectExtent l="0" t="0" r="0" b="0"/>
                <wp:wrapNone/>
                <wp:docPr id="548734795" name="Straight Connector 1"/>
                <wp:cNvGraphicFramePr/>
                <a:graphic xmlns:a="http://schemas.openxmlformats.org/drawingml/2006/main">
                  <a:graphicData uri="http://schemas.microsoft.com/office/word/2010/wordprocessingShape">
                    <wps:wsp>
                      <wps:cNvCnPr/>
                      <wps:spPr>
                        <a:xfrm>
                          <a:off x="0" y="0"/>
                          <a:ext cx="621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B2B5A"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5pt" to="489.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" strokecolor="#4472c4 [3204]" strokeweight=".5pt">
                <v:stroke joinstyle="miter"/>
                <w10:wrap anchorx="margin"/>
              </v:line>
            </w:pict>
          </mc:Fallback>
        </mc:AlternateContent>
      </w:r>
    </w:p>
    <w:p w14:paraId="0A183BE1" w14:textId="77777777" w:rsidR="00974040" w:rsidRDefault="00974040" w:rsidP="008B7D19">
      <w:pPr>
        <w:pStyle w:val="Title"/>
        <w:ind w:left="0"/>
        <w:jc w:val="left"/>
        <w:rPr>
          <w:rFonts w:ascii="Aptos" w:hAnsi="Aptos"/>
          <w:sz w:val="24"/>
          <w:szCs w:val="24"/>
        </w:rPr>
      </w:pPr>
    </w:p>
    <w:p w14:paraId="74F6BC61" w14:textId="57D33B3F" w:rsidR="00974040" w:rsidRDefault="00974040" w:rsidP="00974040">
      <w:pPr>
        <w:pStyle w:val="Title"/>
        <w:rPr>
          <w:rFonts w:ascii="Aptos" w:hAnsi="Aptos"/>
          <w:sz w:val="24"/>
          <w:szCs w:val="24"/>
        </w:rPr>
      </w:pPr>
      <w:r>
        <w:rPr>
          <w:rFonts w:ascii="Aptos" w:hAnsi="Aptos"/>
          <w:sz w:val="24"/>
          <w:szCs w:val="24"/>
        </w:rPr>
        <w:t>Fair Market Rent (FMR) Certification</w:t>
      </w:r>
    </w:p>
    <w:p w14:paraId="38A5C482" w14:textId="77777777" w:rsidR="00974040" w:rsidRPr="009A70FD" w:rsidRDefault="00974040" w:rsidP="00974040">
      <w:pPr>
        <w:rPr>
          <w:rFonts w:ascii="Aptos" w:hAnsi="Aptos"/>
          <w:b w:val="0"/>
          <w:smallCaps w:val="0"/>
          <w:szCs w:val="22"/>
        </w:rPr>
      </w:pPr>
      <w:r w:rsidRPr="009A70FD">
        <w:rPr>
          <w:rFonts w:ascii="Aptos" w:hAnsi="Aptos"/>
          <w:b w:val="0"/>
          <w:smallCaps w:val="0"/>
          <w:szCs w:val="22"/>
        </w:rPr>
        <w:t xml:space="preserve">HUD establishes FMRs to determine payment standards or rent ceilings for HUD-funded programs that provide housing assistance. The FMR standard is applied to ensure that a reasonable supply of adequate but modest rental housing is accessible to program participants. To accomplish this objective, FMRs must be high enough to permit a selection of units and neighborhoods and low enough to maximize the number of low-income families that can be served. For </w:t>
      </w:r>
      <w:r w:rsidRPr="009A70FD">
        <w:rPr>
          <w:rFonts w:ascii="Aptos" w:hAnsi="Aptos"/>
          <w:b w:val="0"/>
          <w:i/>
          <w:iCs/>
          <w:smallCaps w:val="0"/>
          <w:szCs w:val="22"/>
        </w:rPr>
        <w:t xml:space="preserve">ESG-funded </w:t>
      </w:r>
      <w:r>
        <w:rPr>
          <w:rFonts w:ascii="Aptos" w:hAnsi="Aptos"/>
          <w:b w:val="0"/>
          <w:i/>
          <w:iCs/>
          <w:smallCaps w:val="0"/>
          <w:szCs w:val="22"/>
        </w:rPr>
        <w:t xml:space="preserve">rental assistance </w:t>
      </w:r>
      <w:r w:rsidRPr="009A70FD">
        <w:rPr>
          <w:rFonts w:ascii="Aptos" w:hAnsi="Aptos"/>
          <w:b w:val="0"/>
          <w:i/>
          <w:iCs/>
          <w:smallCaps w:val="0"/>
          <w:szCs w:val="22"/>
        </w:rPr>
        <w:t>and CoC-funded leasing projects</w:t>
      </w:r>
      <w:r w:rsidRPr="009A70FD">
        <w:rPr>
          <w:rFonts w:ascii="Aptos" w:hAnsi="Aptos"/>
          <w:b w:val="0"/>
          <w:smallCaps w:val="0"/>
          <w:szCs w:val="22"/>
        </w:rPr>
        <w:t xml:space="preserve">, rent must be at or below FMR. Data for FMR should be obtained from this website: </w:t>
      </w:r>
      <w:hyperlink r:id="rId13" w:history="1">
        <w:r w:rsidRPr="009A70FD">
          <w:rPr>
            <w:rStyle w:val="Hyperlink"/>
            <w:rFonts w:ascii="Aptos" w:hAnsi="Aptos"/>
            <w:b w:val="0"/>
            <w:smallCaps w:val="0"/>
            <w:szCs w:val="22"/>
          </w:rPr>
          <w:t>https://www.huduser.gov/portal/datasets/fmr.html</w:t>
        </w:r>
      </w:hyperlink>
      <w:r w:rsidRPr="009A70FD">
        <w:rPr>
          <w:rFonts w:ascii="Aptos" w:hAnsi="Aptos"/>
          <w:b w:val="0"/>
          <w:smallCaps w:val="0"/>
          <w:szCs w:val="22"/>
        </w:rPr>
        <w:t xml:space="preserve">. </w:t>
      </w:r>
    </w:p>
    <w:p w14:paraId="4A707F06" w14:textId="77777777" w:rsidR="00974040" w:rsidRPr="009A70FD" w:rsidRDefault="00974040" w:rsidP="00974040">
      <w:pPr>
        <w:pStyle w:val="Title"/>
        <w:ind w:left="0"/>
        <w:jc w:val="left"/>
        <w:rPr>
          <w:rFonts w:ascii="Aptos" w:hAnsi="Aptos"/>
          <w:b w:val="0"/>
          <w:bCs/>
          <w:szCs w:val="22"/>
        </w:rPr>
      </w:pPr>
    </w:p>
    <w:p w14:paraId="58C5F42D" w14:textId="77777777" w:rsidR="00974040" w:rsidRPr="009A70FD" w:rsidRDefault="00974040" w:rsidP="00974040">
      <w:pPr>
        <w:pStyle w:val="Title"/>
        <w:ind w:left="0"/>
        <w:jc w:val="left"/>
        <w:rPr>
          <w:rFonts w:ascii="Aptos" w:hAnsi="Aptos"/>
          <w:b w:val="0"/>
          <w:bCs/>
          <w:szCs w:val="22"/>
        </w:rPr>
      </w:pPr>
      <w:r w:rsidRPr="009A70FD">
        <w:rPr>
          <w:rFonts w:ascii="Aptos" w:hAnsi="Aptos"/>
          <w:b w:val="0"/>
          <w:bCs/>
          <w:szCs w:val="22"/>
        </w:rPr>
        <w:t>Proposed Unit Address: _______________________________________________________</w:t>
      </w:r>
    </w:p>
    <w:p w14:paraId="3D354AE0" w14:textId="77777777" w:rsidR="00974040" w:rsidRPr="009A70FD" w:rsidRDefault="00974040" w:rsidP="00974040">
      <w:pPr>
        <w:pStyle w:val="Title"/>
        <w:rPr>
          <w:rFonts w:ascii="Aptos" w:hAnsi="Aptos"/>
          <w:b w:val="0"/>
          <w:bCs/>
          <w:szCs w:val="22"/>
        </w:rPr>
      </w:pPr>
    </w:p>
    <w:p w14:paraId="408635C3" w14:textId="77777777" w:rsidR="00974040" w:rsidRDefault="00974040" w:rsidP="00974040">
      <w:pPr>
        <w:rPr>
          <w:rFonts w:ascii="Aptos" w:hAnsi="Aptos"/>
          <w:b w:val="0"/>
          <w:smallCaps w:val="0"/>
          <w:szCs w:val="22"/>
        </w:rPr>
      </w:pPr>
      <w:r w:rsidRPr="009A70FD">
        <w:rPr>
          <w:rFonts w:ascii="Aptos" w:hAnsi="Aptos"/>
          <w:b w:val="0"/>
          <w:smallCaps w:val="0"/>
          <w:szCs w:val="22"/>
        </w:rPr>
        <w:t xml:space="preserve">Unit </w:t>
      </w:r>
      <w:proofErr w:type="gramStart"/>
      <w:r w:rsidRPr="009A70FD">
        <w:rPr>
          <w:rFonts w:ascii="Aptos" w:hAnsi="Aptos"/>
          <w:b w:val="0"/>
          <w:smallCaps w:val="0"/>
          <w:szCs w:val="22"/>
        </w:rPr>
        <w:t>size: _</w:t>
      </w:r>
      <w:proofErr w:type="gramEnd"/>
      <w:r w:rsidRPr="009A70FD">
        <w:rPr>
          <w:rFonts w:ascii="Aptos" w:hAnsi="Aptos"/>
          <w:b w:val="0"/>
          <w:smallCaps w:val="0"/>
          <w:szCs w:val="22"/>
        </w:rPr>
        <w:t>_______</w:t>
      </w:r>
      <w:r w:rsidRPr="009A70FD">
        <w:rPr>
          <w:rFonts w:ascii="Aptos" w:hAnsi="Aptos"/>
          <w:b w:val="0"/>
          <w:smallCaps w:val="0"/>
          <w:szCs w:val="22"/>
        </w:rPr>
        <w:tab/>
        <w:t xml:space="preserve">FMR for unit size: __________ </w:t>
      </w:r>
    </w:p>
    <w:p w14:paraId="77C95121" w14:textId="77777777" w:rsidR="00974040" w:rsidRDefault="00974040" w:rsidP="00974040">
      <w:pPr>
        <w:tabs>
          <w:tab w:val="left" w:pos="-720"/>
          <w:tab w:val="left" w:pos="0"/>
          <w:tab w:val="left" w:pos="117"/>
          <w:tab w:val="left" w:pos="294"/>
          <w:tab w:val="left" w:pos="720"/>
          <w:tab w:val="left" w:pos="3124"/>
          <w:tab w:val="left" w:pos="3374"/>
          <w:tab w:val="left" w:pos="5054"/>
          <w:tab w:val="left" w:pos="5304"/>
        </w:tabs>
        <w:suppressAutoHyphens/>
        <w:ind w:right="720"/>
        <w:rPr>
          <w:rFonts w:ascii="Aptos" w:hAnsi="Aptos"/>
          <w:b w:val="0"/>
          <w:smallCaps w:val="0"/>
          <w:szCs w:val="22"/>
        </w:rPr>
      </w:pPr>
    </w:p>
    <w:p w14:paraId="013A5049" w14:textId="77777777" w:rsidR="00974040" w:rsidRPr="00FE2A04" w:rsidRDefault="00974040" w:rsidP="00974040">
      <w:pPr>
        <w:tabs>
          <w:tab w:val="left" w:pos="-720"/>
          <w:tab w:val="left" w:pos="0"/>
          <w:tab w:val="left" w:pos="117"/>
          <w:tab w:val="left" w:pos="294"/>
          <w:tab w:val="left" w:pos="720"/>
          <w:tab w:val="left" w:pos="3124"/>
          <w:tab w:val="left" w:pos="3374"/>
          <w:tab w:val="left" w:pos="5054"/>
          <w:tab w:val="left" w:pos="5304"/>
        </w:tabs>
        <w:suppressAutoHyphens/>
        <w:ind w:right="720"/>
        <w:rPr>
          <w:rFonts w:ascii="Aptos" w:hAnsi="Aptos"/>
          <w:b w:val="0"/>
          <w:smallCaps w:val="0"/>
          <w:szCs w:val="22"/>
        </w:rPr>
      </w:pPr>
      <w:r w:rsidRPr="00FE2A04">
        <w:rPr>
          <w:rFonts w:ascii="Aptos" w:hAnsi="Aptos"/>
          <w:b w:val="0"/>
          <w:smallCaps w:val="0"/>
          <w:szCs w:val="22"/>
        </w:rPr>
        <w:t>____________________</w:t>
      </w:r>
      <w:r w:rsidRPr="00FE2A04">
        <w:rPr>
          <w:rFonts w:ascii="Aptos" w:hAnsi="Aptos"/>
          <w:b w:val="0"/>
          <w:smallCaps w:val="0"/>
          <w:szCs w:val="22"/>
        </w:rPr>
        <w:tab/>
        <w:t xml:space="preserve">______________ </w:t>
      </w:r>
      <w:r w:rsidRPr="00FE2A04">
        <w:rPr>
          <w:rFonts w:ascii="Aptos" w:hAnsi="Aptos"/>
          <w:b w:val="0"/>
          <w:smallCaps w:val="0"/>
          <w:szCs w:val="22"/>
        </w:rPr>
        <w:tab/>
        <w:t xml:space="preserve"> </w:t>
      </w:r>
      <w:r>
        <w:rPr>
          <w:rFonts w:ascii="Aptos" w:hAnsi="Aptos"/>
          <w:b w:val="0"/>
          <w:smallCaps w:val="0"/>
          <w:szCs w:val="22"/>
        </w:rPr>
        <w:t xml:space="preserve">       </w:t>
      </w:r>
      <w:r w:rsidRPr="00FE2A04">
        <w:rPr>
          <w:rFonts w:ascii="Aptos" w:hAnsi="Aptos"/>
          <w:b w:val="0"/>
          <w:smallCaps w:val="0"/>
          <w:szCs w:val="22"/>
        </w:rPr>
        <w:t>_________________</w:t>
      </w:r>
    </w:p>
    <w:p w14:paraId="3526A636" w14:textId="77777777" w:rsidR="00974040" w:rsidRDefault="00974040" w:rsidP="00974040">
      <w:pPr>
        <w:tabs>
          <w:tab w:val="left" w:pos="-720"/>
          <w:tab w:val="left" w:pos="0"/>
          <w:tab w:val="left" w:pos="117"/>
          <w:tab w:val="left" w:pos="294"/>
          <w:tab w:val="left" w:pos="720"/>
          <w:tab w:val="left" w:pos="3124"/>
          <w:tab w:val="left" w:pos="3374"/>
          <w:tab w:val="left" w:pos="5054"/>
          <w:tab w:val="left" w:pos="5304"/>
        </w:tabs>
        <w:suppressAutoHyphens/>
        <w:ind w:right="720"/>
        <w:rPr>
          <w:rFonts w:ascii="Aptos" w:hAnsi="Aptos"/>
          <w:b w:val="0"/>
          <w:smallCaps w:val="0"/>
          <w:szCs w:val="22"/>
        </w:rPr>
      </w:pPr>
      <w:r w:rsidRPr="00FE2A04">
        <w:rPr>
          <w:rFonts w:ascii="Aptos" w:hAnsi="Aptos"/>
          <w:b w:val="0"/>
          <w:smallCaps w:val="0"/>
          <w:szCs w:val="22"/>
        </w:rPr>
        <w:t>Proposed Contract Rent</w:t>
      </w:r>
      <w:r>
        <w:rPr>
          <w:rFonts w:ascii="Aptos" w:hAnsi="Aptos"/>
          <w:b w:val="0"/>
          <w:smallCaps w:val="0"/>
          <w:szCs w:val="22"/>
        </w:rPr>
        <w:t xml:space="preserve">      </w:t>
      </w:r>
      <w:r w:rsidRPr="00FE2A04">
        <w:rPr>
          <w:rFonts w:ascii="Aptos" w:hAnsi="Aptos"/>
          <w:b w:val="0"/>
          <w:smallCaps w:val="0"/>
          <w:szCs w:val="22"/>
        </w:rPr>
        <w:t>+</w:t>
      </w:r>
      <w:r w:rsidRPr="00FE2A04">
        <w:rPr>
          <w:rFonts w:ascii="Aptos" w:hAnsi="Aptos"/>
          <w:b w:val="0"/>
          <w:smallCaps w:val="0"/>
          <w:szCs w:val="22"/>
        </w:rPr>
        <w:tab/>
        <w:t>Utility Allowance</w:t>
      </w:r>
      <w:r>
        <w:rPr>
          <w:rFonts w:ascii="Aptos" w:hAnsi="Aptos"/>
          <w:b w:val="0"/>
          <w:smallCaps w:val="0"/>
          <w:szCs w:val="22"/>
        </w:rPr>
        <w:t xml:space="preserve">   </w:t>
      </w:r>
      <w:r w:rsidRPr="00FE2A04">
        <w:rPr>
          <w:rFonts w:ascii="Aptos" w:hAnsi="Aptos"/>
          <w:b w:val="0"/>
          <w:smallCaps w:val="0"/>
          <w:szCs w:val="22"/>
        </w:rPr>
        <w:t>=</w:t>
      </w:r>
      <w:r w:rsidRPr="00FE2A04">
        <w:rPr>
          <w:rFonts w:ascii="Aptos" w:hAnsi="Aptos"/>
          <w:b w:val="0"/>
          <w:smallCaps w:val="0"/>
          <w:szCs w:val="22"/>
        </w:rPr>
        <w:tab/>
      </w:r>
      <w:r>
        <w:rPr>
          <w:rFonts w:ascii="Aptos" w:hAnsi="Aptos"/>
          <w:b w:val="0"/>
          <w:smallCaps w:val="0"/>
          <w:szCs w:val="22"/>
        </w:rPr>
        <w:t xml:space="preserve">      </w:t>
      </w:r>
      <w:r w:rsidRPr="00FE2A04">
        <w:rPr>
          <w:rFonts w:ascii="Aptos" w:hAnsi="Aptos"/>
          <w:b w:val="0"/>
          <w:smallCaps w:val="0"/>
          <w:szCs w:val="22"/>
        </w:rPr>
        <w:t>Proposed Gross Rent</w:t>
      </w:r>
    </w:p>
    <w:p w14:paraId="26C3271C" w14:textId="77777777" w:rsidR="00974040" w:rsidRPr="009A70FD" w:rsidRDefault="00974040" w:rsidP="00974040">
      <w:pPr>
        <w:rPr>
          <w:rFonts w:ascii="Aptos" w:hAnsi="Aptos"/>
          <w:b w:val="0"/>
          <w:smallCaps w:val="0"/>
          <w:szCs w:val="22"/>
        </w:rPr>
      </w:pPr>
    </w:p>
    <w:p w14:paraId="27C012B6" w14:textId="77777777" w:rsidR="00974040" w:rsidRPr="009A70FD" w:rsidRDefault="00974040" w:rsidP="00974040">
      <w:pPr>
        <w:rPr>
          <w:rFonts w:ascii="Aptos" w:hAnsi="Aptos"/>
          <w:b w:val="0"/>
          <w:smallCaps w:val="0"/>
          <w:szCs w:val="22"/>
        </w:rPr>
      </w:pPr>
      <w:r w:rsidRPr="009A70FD">
        <w:rPr>
          <w:rFonts w:ascii="Aptos" w:hAnsi="Aptos"/>
          <w:b w:val="0"/>
          <w:smallCaps w:val="0"/>
          <w:szCs w:val="22"/>
        </w:rPr>
        <w:t xml:space="preserve">Based upon current FMR, the proposed </w:t>
      </w:r>
      <w:r>
        <w:rPr>
          <w:rFonts w:ascii="Aptos" w:hAnsi="Aptos"/>
          <w:b w:val="0"/>
          <w:smallCaps w:val="0"/>
          <w:szCs w:val="22"/>
        </w:rPr>
        <w:t>gross rent</w:t>
      </w:r>
      <w:r w:rsidRPr="009A70FD">
        <w:rPr>
          <w:rFonts w:ascii="Aptos" w:hAnsi="Aptos"/>
          <w:b w:val="0"/>
          <w:smallCaps w:val="0"/>
          <w:szCs w:val="22"/>
        </w:rPr>
        <w:t xml:space="preserve"> is: </w:t>
      </w:r>
      <w:sdt>
        <w:sdtPr>
          <w:rPr>
            <w:rFonts w:ascii="Aptos" w:hAnsi="Aptos"/>
            <w:b w:val="0"/>
            <w:smallCaps w:val="0"/>
            <w:szCs w:val="22"/>
          </w:rPr>
          <w:id w:val="1403797203"/>
          <w14:checkbox>
            <w14:checked w14:val="0"/>
            <w14:checkedState w14:val="2612" w14:font="MS Gothic"/>
            <w14:uncheckedState w14:val="2610" w14:font="MS Gothic"/>
          </w14:checkbox>
        </w:sdtPr>
        <w:sdtEndPr/>
        <w:sdtContent>
          <w:r>
            <w:rPr>
              <w:rFonts w:ascii="MS Gothic" w:eastAsia="MS Gothic" w:hAnsi="MS Gothic" w:hint="eastAsia"/>
              <w:b w:val="0"/>
              <w:smallCaps w:val="0"/>
              <w:szCs w:val="22"/>
            </w:rPr>
            <w:t>☐</w:t>
          </w:r>
        </w:sdtContent>
      </w:sdt>
      <w:r w:rsidRPr="009A70FD">
        <w:rPr>
          <w:rFonts w:ascii="Aptos" w:hAnsi="Aptos"/>
          <w:b w:val="0"/>
          <w:smallCaps w:val="0"/>
          <w:szCs w:val="22"/>
        </w:rPr>
        <w:t>At or below FMR</w:t>
      </w:r>
      <w:r>
        <w:rPr>
          <w:rFonts w:ascii="Aptos" w:hAnsi="Aptos"/>
          <w:b w:val="0"/>
          <w:smallCaps w:val="0"/>
          <w:szCs w:val="22"/>
        </w:rPr>
        <w:t xml:space="preserve">   </w:t>
      </w:r>
      <w:sdt>
        <w:sdtPr>
          <w:rPr>
            <w:rFonts w:ascii="Aptos" w:hAnsi="Aptos"/>
            <w:b w:val="0"/>
            <w:smallCaps w:val="0"/>
            <w:szCs w:val="22"/>
          </w:rPr>
          <w:id w:val="-2054839573"/>
          <w14:checkbox>
            <w14:checked w14:val="0"/>
            <w14:checkedState w14:val="2612" w14:font="MS Gothic"/>
            <w14:uncheckedState w14:val="2610" w14:font="MS Gothic"/>
          </w14:checkbox>
        </w:sdtPr>
        <w:sdtEndPr/>
        <w:sdtContent>
          <w:r>
            <w:rPr>
              <w:rFonts w:ascii="MS Gothic" w:eastAsia="MS Gothic" w:hAnsi="MS Gothic" w:hint="eastAsia"/>
              <w:b w:val="0"/>
              <w:smallCaps w:val="0"/>
              <w:szCs w:val="22"/>
            </w:rPr>
            <w:t>☐</w:t>
          </w:r>
        </w:sdtContent>
      </w:sdt>
      <w:r w:rsidRPr="009A70FD">
        <w:rPr>
          <w:rFonts w:ascii="Aptos" w:hAnsi="Aptos"/>
          <w:b w:val="0"/>
          <w:smallCaps w:val="0"/>
          <w:szCs w:val="22"/>
        </w:rPr>
        <w:t>Exceeds FMR</w:t>
      </w:r>
      <w:r>
        <w:rPr>
          <w:rFonts w:ascii="Aptos" w:hAnsi="Aptos"/>
          <w:b w:val="0"/>
          <w:smallCaps w:val="0"/>
          <w:szCs w:val="22"/>
        </w:rPr>
        <w:t xml:space="preserve">   </w:t>
      </w:r>
      <w:sdt>
        <w:sdtPr>
          <w:rPr>
            <w:rFonts w:ascii="Aptos" w:hAnsi="Aptos"/>
            <w:b w:val="0"/>
            <w:smallCaps w:val="0"/>
            <w:szCs w:val="22"/>
          </w:rPr>
          <w:id w:val="-2142184838"/>
          <w14:checkbox>
            <w14:checked w14:val="0"/>
            <w14:checkedState w14:val="2612" w14:font="MS Gothic"/>
            <w14:uncheckedState w14:val="2610" w14:font="MS Gothic"/>
          </w14:checkbox>
        </w:sdtPr>
        <w:sdtEndPr/>
        <w:sdtContent>
          <w:r>
            <w:rPr>
              <w:rFonts w:ascii="MS Gothic" w:eastAsia="MS Gothic" w:hAnsi="MS Gothic" w:hint="eastAsia"/>
              <w:b w:val="0"/>
              <w:smallCaps w:val="0"/>
              <w:szCs w:val="22"/>
            </w:rPr>
            <w:t>☐</w:t>
          </w:r>
        </w:sdtContent>
      </w:sdt>
      <w:r w:rsidRPr="009A70FD">
        <w:rPr>
          <w:rFonts w:ascii="Aptos" w:hAnsi="Aptos"/>
          <w:b w:val="0"/>
          <w:smallCaps w:val="0"/>
          <w:szCs w:val="22"/>
        </w:rPr>
        <w:t>N/A for this progra</w:t>
      </w:r>
      <w:r>
        <w:rPr>
          <w:rFonts w:ascii="Aptos" w:hAnsi="Aptos"/>
          <w:b w:val="0"/>
          <w:smallCaps w:val="0"/>
          <w:szCs w:val="22"/>
        </w:rPr>
        <w:t>m.</w:t>
      </w:r>
    </w:p>
    <w:p w14:paraId="0E9A8E6C" w14:textId="77777777" w:rsidR="00974040" w:rsidRDefault="00974040" w:rsidP="00974040">
      <w:pPr>
        <w:pStyle w:val="Title"/>
        <w:rPr>
          <w:rFonts w:ascii="Aptos" w:hAnsi="Aptos"/>
          <w:sz w:val="24"/>
          <w:szCs w:val="24"/>
        </w:rPr>
      </w:pPr>
    </w:p>
    <w:p w14:paraId="5A568D34" w14:textId="77777777" w:rsidR="00974040" w:rsidRDefault="00974040" w:rsidP="00974040">
      <w:pPr>
        <w:pStyle w:val="Title"/>
        <w:rPr>
          <w:rFonts w:ascii="Aptos" w:hAnsi="Aptos"/>
          <w:sz w:val="24"/>
          <w:szCs w:val="24"/>
        </w:rPr>
      </w:pPr>
    </w:p>
    <w:tbl>
      <w:tblPr>
        <w:tblStyle w:val="TableGrid"/>
        <w:tblW w:w="0" w:type="auto"/>
        <w:tblInd w:w="-275" w:type="dxa"/>
        <w:tblLook w:val="04A0" w:firstRow="1" w:lastRow="0" w:firstColumn="1" w:lastColumn="0" w:noHBand="0" w:noVBand="1"/>
      </w:tblPr>
      <w:tblGrid>
        <w:gridCol w:w="3330"/>
        <w:gridCol w:w="5220"/>
        <w:gridCol w:w="2515"/>
      </w:tblGrid>
      <w:tr w:rsidR="00974040" w:rsidRPr="00D25B74" w14:paraId="595DB04E" w14:textId="77777777" w:rsidTr="00E90CF0">
        <w:tc>
          <w:tcPr>
            <w:tcW w:w="3330" w:type="dxa"/>
          </w:tcPr>
          <w:p w14:paraId="4573DC6B" w14:textId="77777777" w:rsidR="00974040" w:rsidRPr="00D25B74" w:rsidRDefault="00974040" w:rsidP="00E90CF0">
            <w:pPr>
              <w:tabs>
                <w:tab w:val="left" w:pos="-720"/>
                <w:tab w:val="left" w:pos="0"/>
                <w:tab w:val="left" w:pos="117"/>
                <w:tab w:val="left" w:pos="294"/>
                <w:tab w:val="left" w:pos="720"/>
                <w:tab w:val="left" w:pos="3124"/>
                <w:tab w:val="left" w:pos="3374"/>
                <w:tab w:val="left" w:pos="5054"/>
                <w:tab w:val="left" w:pos="5304"/>
              </w:tabs>
              <w:suppressAutoHyphens/>
              <w:spacing w:line="276" w:lineRule="auto"/>
              <w:ind w:right="720"/>
              <w:rPr>
                <w:rFonts w:ascii="Aptos" w:hAnsi="Aptos"/>
                <w:bCs/>
                <w:smallCaps w:val="0"/>
                <w:szCs w:val="22"/>
              </w:rPr>
            </w:pPr>
            <w:r>
              <w:rPr>
                <w:rFonts w:ascii="Aptos" w:hAnsi="Aptos"/>
                <w:bCs/>
                <w:smallCaps w:val="0"/>
                <w:szCs w:val="22"/>
              </w:rPr>
              <w:t xml:space="preserve">Staff </w:t>
            </w:r>
            <w:r w:rsidRPr="00D25B74">
              <w:rPr>
                <w:rFonts w:ascii="Aptos" w:hAnsi="Aptos"/>
                <w:bCs/>
                <w:smallCaps w:val="0"/>
                <w:szCs w:val="22"/>
              </w:rPr>
              <w:t xml:space="preserve">Name: </w:t>
            </w:r>
          </w:p>
          <w:p w14:paraId="08DBD2D6" w14:textId="77777777" w:rsidR="00974040" w:rsidRPr="00D25B74" w:rsidRDefault="00974040" w:rsidP="00E90CF0">
            <w:pPr>
              <w:tabs>
                <w:tab w:val="left" w:pos="-720"/>
                <w:tab w:val="left" w:pos="0"/>
                <w:tab w:val="left" w:pos="117"/>
                <w:tab w:val="left" w:pos="294"/>
                <w:tab w:val="left" w:pos="720"/>
                <w:tab w:val="left" w:pos="3124"/>
                <w:tab w:val="left" w:pos="3374"/>
                <w:tab w:val="left" w:pos="5054"/>
                <w:tab w:val="left" w:pos="5304"/>
              </w:tabs>
              <w:suppressAutoHyphens/>
              <w:spacing w:line="276" w:lineRule="auto"/>
              <w:ind w:right="720"/>
              <w:rPr>
                <w:rFonts w:ascii="Aptos" w:hAnsi="Aptos"/>
                <w:bCs/>
                <w:smallCaps w:val="0"/>
                <w:szCs w:val="22"/>
              </w:rPr>
            </w:pPr>
          </w:p>
        </w:tc>
        <w:tc>
          <w:tcPr>
            <w:tcW w:w="5220" w:type="dxa"/>
          </w:tcPr>
          <w:p w14:paraId="743406AC" w14:textId="77777777" w:rsidR="00974040" w:rsidRPr="00D25B74" w:rsidRDefault="00974040" w:rsidP="00E90CF0">
            <w:pPr>
              <w:tabs>
                <w:tab w:val="left" w:pos="-720"/>
                <w:tab w:val="left" w:pos="0"/>
                <w:tab w:val="left" w:pos="117"/>
                <w:tab w:val="left" w:pos="294"/>
                <w:tab w:val="left" w:pos="720"/>
                <w:tab w:val="left" w:pos="3124"/>
                <w:tab w:val="left" w:pos="3374"/>
                <w:tab w:val="left" w:pos="5054"/>
                <w:tab w:val="left" w:pos="5304"/>
              </w:tabs>
              <w:suppressAutoHyphens/>
              <w:spacing w:line="276" w:lineRule="auto"/>
              <w:ind w:right="720"/>
              <w:rPr>
                <w:rFonts w:ascii="Aptos" w:hAnsi="Aptos"/>
                <w:bCs/>
                <w:smallCaps w:val="0"/>
                <w:szCs w:val="22"/>
              </w:rPr>
            </w:pPr>
            <w:r w:rsidRPr="00D25B74">
              <w:rPr>
                <w:rFonts w:ascii="Aptos" w:hAnsi="Aptos"/>
                <w:bCs/>
                <w:smallCaps w:val="0"/>
                <w:szCs w:val="22"/>
              </w:rPr>
              <w:t xml:space="preserve">Signature: </w:t>
            </w:r>
          </w:p>
        </w:tc>
        <w:tc>
          <w:tcPr>
            <w:tcW w:w="2515" w:type="dxa"/>
          </w:tcPr>
          <w:p w14:paraId="0AF0F7C3" w14:textId="77777777" w:rsidR="00974040" w:rsidRPr="00D25B74" w:rsidRDefault="00974040" w:rsidP="00E90CF0">
            <w:pPr>
              <w:tabs>
                <w:tab w:val="left" w:pos="-720"/>
                <w:tab w:val="left" w:pos="0"/>
                <w:tab w:val="left" w:pos="117"/>
                <w:tab w:val="left" w:pos="294"/>
                <w:tab w:val="left" w:pos="720"/>
                <w:tab w:val="left" w:pos="3124"/>
                <w:tab w:val="left" w:pos="3374"/>
                <w:tab w:val="left" w:pos="5054"/>
                <w:tab w:val="left" w:pos="5304"/>
              </w:tabs>
              <w:suppressAutoHyphens/>
              <w:spacing w:line="276" w:lineRule="auto"/>
              <w:ind w:right="720"/>
              <w:rPr>
                <w:rFonts w:ascii="Aptos" w:hAnsi="Aptos"/>
                <w:bCs/>
                <w:smallCaps w:val="0"/>
                <w:szCs w:val="22"/>
              </w:rPr>
            </w:pPr>
            <w:r w:rsidRPr="00D25B74">
              <w:rPr>
                <w:rFonts w:ascii="Aptos" w:hAnsi="Aptos"/>
                <w:bCs/>
                <w:smallCaps w:val="0"/>
                <w:szCs w:val="22"/>
              </w:rPr>
              <w:t xml:space="preserve">Date: </w:t>
            </w:r>
          </w:p>
        </w:tc>
      </w:tr>
    </w:tbl>
    <w:p w14:paraId="7A419093" w14:textId="77777777" w:rsidR="00974040" w:rsidRDefault="00974040" w:rsidP="00974040">
      <w:pPr>
        <w:pStyle w:val="Title"/>
        <w:jc w:val="left"/>
        <w:rPr>
          <w:rFonts w:ascii="Aptos" w:hAnsi="Aptos"/>
          <w:sz w:val="24"/>
          <w:szCs w:val="24"/>
        </w:rPr>
      </w:pPr>
    </w:p>
    <w:p w14:paraId="32EF3B7E" w14:textId="77777777" w:rsidR="00F77569" w:rsidRPr="00FE2A04" w:rsidRDefault="00F77569" w:rsidP="00D25B74">
      <w:pPr>
        <w:rPr>
          <w:rFonts w:ascii="Aptos" w:hAnsi="Aptos"/>
          <w:b w:val="0"/>
          <w:smallCaps w:val="0"/>
          <w:szCs w:val="22"/>
        </w:rPr>
      </w:pPr>
    </w:p>
    <w:sectPr w:rsidR="00F77569" w:rsidRPr="00FE2A04" w:rsidSect="00212E03">
      <w:headerReference w:type="default" r:id="rId14"/>
      <w:footerReference w:type="default" r:id="rId15"/>
      <w:pgSz w:w="12240" w:h="15840"/>
      <w:pgMar w:top="720" w:right="720" w:bottom="720" w:left="720" w:header="144"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8FBE" w14:textId="77777777" w:rsidR="00807B86" w:rsidRDefault="00807B86" w:rsidP="00B3495E">
      <w:r>
        <w:separator/>
      </w:r>
    </w:p>
  </w:endnote>
  <w:endnote w:type="continuationSeparator" w:id="0">
    <w:p w14:paraId="02E3CB0C" w14:textId="77777777" w:rsidR="00807B86" w:rsidRDefault="00807B86" w:rsidP="00B3495E">
      <w:r>
        <w:continuationSeparator/>
      </w:r>
    </w:p>
  </w:endnote>
  <w:endnote w:type="continuationNotice" w:id="1">
    <w:p w14:paraId="7F20D119" w14:textId="77777777" w:rsidR="00807B86" w:rsidRDefault="00807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E375" w14:textId="657C4C7E" w:rsidR="002957E6" w:rsidRPr="002957E6" w:rsidRDefault="002957E6" w:rsidP="002957E6">
    <w:pPr>
      <w:pStyle w:val="Footer"/>
      <w:jc w:val="right"/>
      <w:rPr>
        <w:rFonts w:ascii="Aptos" w:hAnsi="Aptos"/>
        <w:b w:val="0"/>
        <w:bCs/>
        <w:sz w:val="20"/>
      </w:rPr>
    </w:pPr>
    <w:r w:rsidRPr="002957E6">
      <w:rPr>
        <w:rFonts w:ascii="Aptos" w:hAnsi="Aptos"/>
        <w:b w:val="0"/>
        <w:bCs/>
        <w:sz w:val="20"/>
      </w:rPr>
      <w:t>Updated 0</w:t>
    </w:r>
    <w:r w:rsidR="00D138C7">
      <w:rPr>
        <w:rFonts w:ascii="Aptos" w:hAnsi="Aptos"/>
        <w:b w:val="0"/>
        <w:bCs/>
        <w:sz w:val="20"/>
      </w:rPr>
      <w:t>7</w:t>
    </w:r>
    <w:r w:rsidRPr="002957E6">
      <w:rPr>
        <w:rFonts w:ascii="Aptos" w:hAnsi="Aptos"/>
        <w:b w:val="0"/>
        <w:bCs/>
        <w:sz w:val="20"/>
      </w:rPr>
      <w:t>.</w:t>
    </w:r>
    <w:r w:rsidR="00D25B74">
      <w:rPr>
        <w:rFonts w:ascii="Aptos" w:hAnsi="Aptos"/>
        <w:b w:val="0"/>
        <w:bCs/>
        <w:sz w:val="20"/>
      </w:rPr>
      <w:t>2</w:t>
    </w:r>
    <w:r w:rsidR="00D138C7">
      <w:rPr>
        <w:rFonts w:ascii="Aptos" w:hAnsi="Aptos"/>
        <w:b w:val="0"/>
        <w:bCs/>
        <w:sz w:val="20"/>
      </w:rPr>
      <w:t>2</w:t>
    </w:r>
    <w:r w:rsidR="00D25B74">
      <w:rPr>
        <w:rFonts w:ascii="Aptos" w:hAnsi="Aptos"/>
        <w:b w:val="0"/>
        <w:bCs/>
        <w:sz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76D" w14:textId="77777777" w:rsidR="00807B86" w:rsidRDefault="00807B86" w:rsidP="00B3495E">
      <w:r>
        <w:separator/>
      </w:r>
    </w:p>
  </w:footnote>
  <w:footnote w:type="continuationSeparator" w:id="0">
    <w:p w14:paraId="0D681F93" w14:textId="77777777" w:rsidR="00807B86" w:rsidRDefault="00807B86" w:rsidP="00B3495E">
      <w:r>
        <w:continuationSeparator/>
      </w:r>
    </w:p>
  </w:footnote>
  <w:footnote w:type="continuationNotice" w:id="1">
    <w:p w14:paraId="28138F7E" w14:textId="77777777" w:rsidR="00807B86" w:rsidRDefault="00807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2A77" w14:textId="12874DF8" w:rsidR="00B3495E" w:rsidRPr="00B3495E" w:rsidRDefault="00B3495E" w:rsidP="009F20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FC9"/>
    <w:multiLevelType w:val="hybridMultilevel"/>
    <w:tmpl w:val="BE3A292A"/>
    <w:lvl w:ilvl="0" w:tplc="043272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3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B6"/>
    <w:rsid w:val="00026A3D"/>
    <w:rsid w:val="000306BF"/>
    <w:rsid w:val="00032C6E"/>
    <w:rsid w:val="00036555"/>
    <w:rsid w:val="0005066B"/>
    <w:rsid w:val="0008769A"/>
    <w:rsid w:val="00090720"/>
    <w:rsid w:val="000C128D"/>
    <w:rsid w:val="000C4DA6"/>
    <w:rsid w:val="000E17E3"/>
    <w:rsid w:val="000E5E2C"/>
    <w:rsid w:val="001335A5"/>
    <w:rsid w:val="00146957"/>
    <w:rsid w:val="00197D88"/>
    <w:rsid w:val="001B0417"/>
    <w:rsid w:val="001B1BDD"/>
    <w:rsid w:val="001C1CA9"/>
    <w:rsid w:val="001C4285"/>
    <w:rsid w:val="001C6A9E"/>
    <w:rsid w:val="001E6360"/>
    <w:rsid w:val="00212E03"/>
    <w:rsid w:val="002224D4"/>
    <w:rsid w:val="00237749"/>
    <w:rsid w:val="00256813"/>
    <w:rsid w:val="00260D95"/>
    <w:rsid w:val="00264F1B"/>
    <w:rsid w:val="002915CA"/>
    <w:rsid w:val="002957E6"/>
    <w:rsid w:val="00307D3E"/>
    <w:rsid w:val="00327938"/>
    <w:rsid w:val="003349A8"/>
    <w:rsid w:val="00341212"/>
    <w:rsid w:val="00351CDF"/>
    <w:rsid w:val="003D5D36"/>
    <w:rsid w:val="003D6371"/>
    <w:rsid w:val="003E19E6"/>
    <w:rsid w:val="00413C98"/>
    <w:rsid w:val="00414A37"/>
    <w:rsid w:val="00427501"/>
    <w:rsid w:val="0043088D"/>
    <w:rsid w:val="00472DB9"/>
    <w:rsid w:val="00486561"/>
    <w:rsid w:val="00517731"/>
    <w:rsid w:val="0056567D"/>
    <w:rsid w:val="005811D2"/>
    <w:rsid w:val="00581A8B"/>
    <w:rsid w:val="005B6774"/>
    <w:rsid w:val="005C066F"/>
    <w:rsid w:val="005C36C5"/>
    <w:rsid w:val="005C6E9F"/>
    <w:rsid w:val="005D0B40"/>
    <w:rsid w:val="005E4BD6"/>
    <w:rsid w:val="00601962"/>
    <w:rsid w:val="00634565"/>
    <w:rsid w:val="00644013"/>
    <w:rsid w:val="00682A8F"/>
    <w:rsid w:val="006B0021"/>
    <w:rsid w:val="006C0609"/>
    <w:rsid w:val="006C39DA"/>
    <w:rsid w:val="006E0398"/>
    <w:rsid w:val="006E33CE"/>
    <w:rsid w:val="00723228"/>
    <w:rsid w:val="00732CDE"/>
    <w:rsid w:val="007926AE"/>
    <w:rsid w:val="007A773B"/>
    <w:rsid w:val="007E346D"/>
    <w:rsid w:val="00807B86"/>
    <w:rsid w:val="0085472B"/>
    <w:rsid w:val="00864972"/>
    <w:rsid w:val="008664A6"/>
    <w:rsid w:val="00891B2A"/>
    <w:rsid w:val="008B7D19"/>
    <w:rsid w:val="008C2982"/>
    <w:rsid w:val="008D0689"/>
    <w:rsid w:val="00940768"/>
    <w:rsid w:val="00945D27"/>
    <w:rsid w:val="00960545"/>
    <w:rsid w:val="00974040"/>
    <w:rsid w:val="009812E7"/>
    <w:rsid w:val="009A5C48"/>
    <w:rsid w:val="009A6346"/>
    <w:rsid w:val="009A70FD"/>
    <w:rsid w:val="009C26BE"/>
    <w:rsid w:val="009D31B6"/>
    <w:rsid w:val="009F2077"/>
    <w:rsid w:val="00A033F3"/>
    <w:rsid w:val="00A06911"/>
    <w:rsid w:val="00A24984"/>
    <w:rsid w:val="00A30CB0"/>
    <w:rsid w:val="00A41DBE"/>
    <w:rsid w:val="00A4714E"/>
    <w:rsid w:val="00A74940"/>
    <w:rsid w:val="00AA0CE4"/>
    <w:rsid w:val="00AC64CE"/>
    <w:rsid w:val="00B20C0D"/>
    <w:rsid w:val="00B21D38"/>
    <w:rsid w:val="00B25A32"/>
    <w:rsid w:val="00B3495E"/>
    <w:rsid w:val="00B37584"/>
    <w:rsid w:val="00B54AD2"/>
    <w:rsid w:val="00B567DD"/>
    <w:rsid w:val="00B71344"/>
    <w:rsid w:val="00B765E7"/>
    <w:rsid w:val="00B86FC9"/>
    <w:rsid w:val="00B96E16"/>
    <w:rsid w:val="00BD3405"/>
    <w:rsid w:val="00C01B62"/>
    <w:rsid w:val="00C07D7D"/>
    <w:rsid w:val="00C43B9C"/>
    <w:rsid w:val="00C4429C"/>
    <w:rsid w:val="00C445A7"/>
    <w:rsid w:val="00C6034B"/>
    <w:rsid w:val="00C636FE"/>
    <w:rsid w:val="00C8299B"/>
    <w:rsid w:val="00C9493D"/>
    <w:rsid w:val="00CD60B2"/>
    <w:rsid w:val="00CE52C3"/>
    <w:rsid w:val="00D138C7"/>
    <w:rsid w:val="00D145B5"/>
    <w:rsid w:val="00D25B74"/>
    <w:rsid w:val="00D3335A"/>
    <w:rsid w:val="00D340D2"/>
    <w:rsid w:val="00D516E8"/>
    <w:rsid w:val="00D63436"/>
    <w:rsid w:val="00D9698D"/>
    <w:rsid w:val="00DA1934"/>
    <w:rsid w:val="00DB5512"/>
    <w:rsid w:val="00DC2A69"/>
    <w:rsid w:val="00DE18A4"/>
    <w:rsid w:val="00E22A6F"/>
    <w:rsid w:val="00E70B58"/>
    <w:rsid w:val="00EA1F91"/>
    <w:rsid w:val="00EB6945"/>
    <w:rsid w:val="00EC000F"/>
    <w:rsid w:val="00EC5218"/>
    <w:rsid w:val="00ED529E"/>
    <w:rsid w:val="00ED7D0C"/>
    <w:rsid w:val="00EF6A4C"/>
    <w:rsid w:val="00F13763"/>
    <w:rsid w:val="00F24224"/>
    <w:rsid w:val="00F32F1E"/>
    <w:rsid w:val="00F46F5A"/>
    <w:rsid w:val="00F70700"/>
    <w:rsid w:val="00F74857"/>
    <w:rsid w:val="00F77569"/>
    <w:rsid w:val="00F81AAD"/>
    <w:rsid w:val="00F94AA2"/>
    <w:rsid w:val="00F95990"/>
    <w:rsid w:val="00F95C6C"/>
    <w:rsid w:val="00FB454B"/>
    <w:rsid w:val="00FE2A04"/>
    <w:rsid w:val="00FF1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BA77D9"/>
  <w15:chartTrackingRefBased/>
  <w15:docId w15:val="{7378BD96-170D-470F-A430-DC1233FD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mallCaps/>
      <w:sz w:val="22"/>
      <w:lang w:eastAsia="en-US"/>
    </w:rPr>
  </w:style>
  <w:style w:type="paragraph" w:styleId="Heading1">
    <w:name w:val="heading 1"/>
    <w:basedOn w:val="Normal"/>
    <w:next w:val="Normal"/>
    <w:qFormat/>
    <w:pPr>
      <w:keepNext/>
      <w:tabs>
        <w:tab w:val="left" w:pos="-1440"/>
        <w:tab w:val="left" w:pos="-720"/>
      </w:tabs>
      <w:suppressAutoHyphens/>
      <w:spacing w:before="90" w:after="54"/>
      <w:jc w:val="center"/>
      <w:outlineLvl w:val="0"/>
    </w:pPr>
    <w:rPr>
      <w:smallCap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5400"/>
      </w:tabs>
      <w:suppressAutoHyphens/>
      <w:ind w:left="720" w:right="720"/>
      <w:jc w:val="center"/>
    </w:pPr>
    <w:rPr>
      <w:smallCaps w:val="0"/>
    </w:rPr>
  </w:style>
  <w:style w:type="paragraph" w:styleId="BlockText">
    <w:name w:val="Block Text"/>
    <w:basedOn w:val="Normal"/>
    <w:semiHidden/>
    <w:pPr>
      <w:tabs>
        <w:tab w:val="left" w:pos="-720"/>
        <w:tab w:val="left" w:pos="0"/>
        <w:tab w:val="left" w:pos="117"/>
        <w:tab w:val="left" w:pos="294"/>
        <w:tab w:val="left" w:pos="720"/>
        <w:tab w:val="left" w:pos="3124"/>
        <w:tab w:val="left" w:pos="3374"/>
        <w:tab w:val="left" w:pos="5054"/>
        <w:tab w:val="left" w:pos="5304"/>
      </w:tabs>
      <w:suppressAutoHyphens/>
      <w:ind w:left="720" w:right="720"/>
    </w:pPr>
    <w:rPr>
      <w:b w:val="0"/>
      <w:smallCaps w:val="0"/>
      <w:sz w:val="20"/>
    </w:rPr>
  </w:style>
  <w:style w:type="paragraph" w:styleId="Header">
    <w:name w:val="header"/>
    <w:basedOn w:val="Normal"/>
    <w:link w:val="HeaderChar"/>
    <w:uiPriority w:val="99"/>
    <w:unhideWhenUsed/>
    <w:rsid w:val="00B3495E"/>
    <w:pPr>
      <w:tabs>
        <w:tab w:val="center" w:pos="4680"/>
        <w:tab w:val="right" w:pos="9360"/>
      </w:tabs>
    </w:pPr>
  </w:style>
  <w:style w:type="character" w:customStyle="1" w:styleId="HeaderChar">
    <w:name w:val="Header Char"/>
    <w:link w:val="Header"/>
    <w:uiPriority w:val="99"/>
    <w:rsid w:val="00B3495E"/>
    <w:rPr>
      <w:rFonts w:ascii="Arial" w:hAnsi="Arial"/>
      <w:b/>
      <w:smallCaps/>
      <w:sz w:val="22"/>
    </w:rPr>
  </w:style>
  <w:style w:type="paragraph" w:styleId="Footer">
    <w:name w:val="footer"/>
    <w:basedOn w:val="Normal"/>
    <w:link w:val="FooterChar"/>
    <w:uiPriority w:val="99"/>
    <w:unhideWhenUsed/>
    <w:rsid w:val="00B3495E"/>
    <w:pPr>
      <w:tabs>
        <w:tab w:val="center" w:pos="4680"/>
        <w:tab w:val="right" w:pos="9360"/>
      </w:tabs>
    </w:pPr>
  </w:style>
  <w:style w:type="character" w:customStyle="1" w:styleId="FooterChar">
    <w:name w:val="Footer Char"/>
    <w:link w:val="Footer"/>
    <w:uiPriority w:val="99"/>
    <w:rsid w:val="00B3495E"/>
    <w:rPr>
      <w:rFonts w:ascii="Arial" w:hAnsi="Arial"/>
      <w:b/>
      <w:smallCaps/>
      <w:sz w:val="22"/>
    </w:rPr>
  </w:style>
  <w:style w:type="character" w:styleId="Hyperlink">
    <w:name w:val="Hyperlink"/>
    <w:uiPriority w:val="99"/>
    <w:unhideWhenUsed/>
    <w:rsid w:val="00B37584"/>
    <w:rPr>
      <w:color w:val="0000FF"/>
      <w:u w:val="single"/>
    </w:rPr>
  </w:style>
  <w:style w:type="character" w:styleId="FollowedHyperlink">
    <w:name w:val="FollowedHyperlink"/>
    <w:uiPriority w:val="99"/>
    <w:semiHidden/>
    <w:unhideWhenUsed/>
    <w:rsid w:val="00D9698D"/>
    <w:rPr>
      <w:color w:val="954F72"/>
      <w:u w:val="single"/>
    </w:rPr>
  </w:style>
  <w:style w:type="paragraph" w:styleId="ListParagraph">
    <w:name w:val="List Paragraph"/>
    <w:basedOn w:val="Normal"/>
    <w:uiPriority w:val="34"/>
    <w:qFormat/>
    <w:rsid w:val="00601962"/>
    <w:pPr>
      <w:ind w:left="720"/>
      <w:contextualSpacing/>
    </w:pPr>
  </w:style>
  <w:style w:type="character" w:styleId="UnresolvedMention">
    <w:name w:val="Unresolved Mention"/>
    <w:basedOn w:val="DefaultParagraphFont"/>
    <w:uiPriority w:val="99"/>
    <w:semiHidden/>
    <w:unhideWhenUsed/>
    <w:rsid w:val="00427501"/>
    <w:rPr>
      <w:color w:val="605E5C"/>
      <w:shd w:val="clear" w:color="auto" w:fill="E1DFDD"/>
    </w:rPr>
  </w:style>
  <w:style w:type="table" w:styleId="TableGrid">
    <w:name w:val="Table Grid"/>
    <w:basedOn w:val="TableNormal"/>
    <w:uiPriority w:val="59"/>
    <w:rsid w:val="00D2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29C"/>
    <w:rPr>
      <w:rFonts w:ascii="Arial" w:hAnsi="Arial"/>
      <w:b/>
      <w:smallCap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user.gov/portal/datasets/fmr.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D28C50.81C1F4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A762FA9D6814A8CF4A8DF51D2FCC4" ma:contentTypeVersion="4" ma:contentTypeDescription="Create a new document." ma:contentTypeScope="" ma:versionID="c03cbf69b466eb35ca063197ff2f04d0">
  <xsd:schema xmlns:xsd="http://www.w3.org/2001/XMLSchema" xmlns:xs="http://www.w3.org/2001/XMLSchema" xmlns:p="http://schemas.microsoft.com/office/2006/metadata/properties" xmlns:ns2="badf2cf0-a9f3-4700-8560-c8e7801a568c" targetNamespace="http://schemas.microsoft.com/office/2006/metadata/properties" ma:root="true" ma:fieldsID="4e339afb822a5430660eb9b6b70b80e0" ns2:_="">
    <xsd:import namespace="badf2cf0-a9f3-4700-8560-c8e7801a5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2cf0-a9f3-4700-8560-c8e7801a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D769-34B1-402C-B9AE-2173DEC92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2cf0-a9f3-4700-8560-c8e7801a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37582-EC0E-4BC4-8F63-3CDB897F0F97}">
  <ds:schemaRefs>
    <ds:schemaRef ds:uri="http://schemas.microsoft.com/sharepoint/v3/contenttype/forms"/>
  </ds:schemaRefs>
</ds:datastoreItem>
</file>

<file path=customXml/itemProps3.xml><?xml version="1.0" encoding="utf-8"?>
<ds:datastoreItem xmlns:ds="http://schemas.openxmlformats.org/officeDocument/2006/customXml" ds:itemID="{B5341F92-50B8-4D9A-9160-89751B2B1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A4003-1DF4-4DF2-AE59-6E931567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432</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RENT REASONABLENESS CHECKLIST AND CERTIFICATION</vt:lpstr>
    </vt:vector>
  </TitlesOfParts>
  <Company>ICF Kaiser International, Inc</Company>
  <LinksUpToDate>false</LinksUpToDate>
  <CharactersWithSpaces>3585</CharactersWithSpaces>
  <SharedDoc>false</SharedDoc>
  <HLinks>
    <vt:vector size="6" baseType="variant">
      <vt:variant>
        <vt:i4>5701655</vt:i4>
      </vt:variant>
      <vt:variant>
        <vt:i4>0</vt:i4>
      </vt:variant>
      <vt:variant>
        <vt:i4>0</vt:i4>
      </vt:variant>
      <vt:variant>
        <vt:i4>5</vt:i4>
      </vt:variant>
      <vt:variant>
        <vt:lpwstr>https://www.huduser.gov/portal/datasets/fmr.html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REASONABLENESS CHECKLIST AND CERTIFICATION</dc:title>
  <dc:subject/>
  <dc:creator>Rinku Shah</dc:creator>
  <cp:keywords/>
  <dc:description/>
  <cp:lastModifiedBy>Kopp Mueller, Torrie</cp:lastModifiedBy>
  <cp:revision>13</cp:revision>
  <dcterms:created xsi:type="dcterms:W3CDTF">2025-05-02T20:47:00Z</dcterms:created>
  <dcterms:modified xsi:type="dcterms:W3CDTF">2025-07-22T14:41:00Z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0x010100548A762FA9D6814A8CF4A8DF51D2FCC4</vt:lpwstr>
  </property>
</Properties>
</file>