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6EF" w:rsidRDefault="009150B2">
      <w:bookmarkStart w:id="0" w:name="_GoBack"/>
      <w:bookmarkEnd w:id="0"/>
      <w:r>
        <w:tab/>
      </w:r>
      <w:r>
        <w:tab/>
      </w:r>
      <w:r>
        <w:tab/>
        <w:t>Education and Advocacy Minutes 11.21.18</w:t>
      </w:r>
    </w:p>
    <w:p w:rsidR="00A90E6E" w:rsidRDefault="009150B2" w:rsidP="00DA2C00">
      <w:pPr>
        <w:pStyle w:val="ListParagraph"/>
        <w:numPr>
          <w:ilvl w:val="0"/>
          <w:numId w:val="1"/>
        </w:numPr>
      </w:pPr>
      <w:r>
        <w:t xml:space="preserve"> 3 million do</w:t>
      </w:r>
      <w:r w:rsidR="00A90E6E">
        <w:t>llar increase in the county’s affordable housing fund for 2019.  That will double the amount received from the county.  Would like to talk about what types of requirements we will have for developers and housing providers associated with the receipt of the money.</w:t>
      </w:r>
      <w:r w:rsidR="00DA2C00">
        <w:t xml:space="preserve">  Will need individuals from the HSC to speak at the RFP meeting.</w:t>
      </w:r>
    </w:p>
    <w:p w:rsidR="00DA2C00" w:rsidRDefault="0046189A" w:rsidP="00DA2C00">
      <w:pPr>
        <w:pStyle w:val="ListParagraph"/>
        <w:numPr>
          <w:ilvl w:val="0"/>
          <w:numId w:val="1"/>
        </w:numPr>
      </w:pPr>
      <w:r>
        <w:t>Went over the survey for the common advocacy agenda and made some edits.</w:t>
      </w:r>
    </w:p>
    <w:p w:rsidR="0046189A" w:rsidRDefault="0046189A" w:rsidP="0046189A">
      <w:pPr>
        <w:pStyle w:val="ListParagraph"/>
        <w:numPr>
          <w:ilvl w:val="2"/>
          <w:numId w:val="1"/>
        </w:numPr>
      </w:pPr>
      <w:r>
        <w:t>Housing/ Homelessness Prevention: Provide examples of legal services</w:t>
      </w:r>
      <w:r w:rsidR="00006239">
        <w:t xml:space="preserve"> and add end youth homelessness.</w:t>
      </w:r>
    </w:p>
    <w:p w:rsidR="0046189A" w:rsidRDefault="0046189A" w:rsidP="0046189A">
      <w:pPr>
        <w:pStyle w:val="ListParagraph"/>
        <w:numPr>
          <w:ilvl w:val="2"/>
          <w:numId w:val="1"/>
        </w:numPr>
      </w:pPr>
      <w:r>
        <w:t xml:space="preserve">Emergency Shelter: Define “wet shelter” </w:t>
      </w:r>
      <w:r w:rsidR="00006239">
        <w:t xml:space="preserve">, define “purpose built shelter” </w:t>
      </w:r>
      <w:r>
        <w:t>and Make changes to emergency family shelter in the number of days a family is accepted/ make it easier to access</w:t>
      </w:r>
    </w:p>
    <w:p w:rsidR="00006239" w:rsidRDefault="00006239" w:rsidP="0046189A">
      <w:pPr>
        <w:pStyle w:val="ListParagraph"/>
        <w:numPr>
          <w:ilvl w:val="2"/>
          <w:numId w:val="1"/>
        </w:numPr>
      </w:pPr>
      <w:r>
        <w:t>Basic Needs: add childcare.</w:t>
      </w:r>
    </w:p>
    <w:p w:rsidR="00006239" w:rsidRDefault="0046189A" w:rsidP="00006239">
      <w:pPr>
        <w:pStyle w:val="ListParagraph"/>
        <w:numPr>
          <w:ilvl w:val="2"/>
          <w:numId w:val="1"/>
        </w:numPr>
      </w:pPr>
      <w:r>
        <w:t xml:space="preserve">Non-profit/employee support: </w:t>
      </w:r>
      <w:r w:rsidR="00006239">
        <w:t>incentivize-</w:t>
      </w:r>
      <w:r>
        <w:t xml:space="preserve"> increased staff diversity, </w:t>
      </w:r>
      <w:r w:rsidR="00006239">
        <w:t>employee retention measures, increase compensation, and generous paid time off for employees.</w:t>
      </w:r>
    </w:p>
    <w:p w:rsidR="00006239" w:rsidRDefault="00006239" w:rsidP="00006239">
      <w:pPr>
        <w:pStyle w:val="ListParagraph"/>
        <w:numPr>
          <w:ilvl w:val="0"/>
          <w:numId w:val="1"/>
        </w:numPr>
      </w:pPr>
      <w:r>
        <w:t>Next meeting will be Monday December 17</w:t>
      </w:r>
      <w:r w:rsidRPr="00006239">
        <w:rPr>
          <w:vertAlign w:val="superscript"/>
        </w:rPr>
        <w:t>th</w:t>
      </w:r>
      <w:r>
        <w:t xml:space="preserve"> at 9am at The Road Home 890 W Wingra Ave Madison , WI 53713.</w:t>
      </w:r>
    </w:p>
    <w:sectPr w:rsidR="00006239" w:rsidSect="00C3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D71F6"/>
    <w:multiLevelType w:val="hybridMultilevel"/>
    <w:tmpl w:val="4F1E8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B2"/>
    <w:rsid w:val="00006239"/>
    <w:rsid w:val="0046189A"/>
    <w:rsid w:val="006A5221"/>
    <w:rsid w:val="008B282F"/>
    <w:rsid w:val="009150B2"/>
    <w:rsid w:val="00923203"/>
    <w:rsid w:val="00A90E6E"/>
    <w:rsid w:val="00AC6129"/>
    <w:rsid w:val="00BD442F"/>
    <w:rsid w:val="00C366EF"/>
    <w:rsid w:val="00C8075E"/>
    <w:rsid w:val="00D27173"/>
    <w:rsid w:val="00DA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D3680-CCBE-4B51-AF75-03C68090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Kopp Mueller, Torrie</cp:lastModifiedBy>
  <cp:revision>2</cp:revision>
  <dcterms:created xsi:type="dcterms:W3CDTF">2018-11-26T16:48:00Z</dcterms:created>
  <dcterms:modified xsi:type="dcterms:W3CDTF">2018-11-26T16:48:00Z</dcterms:modified>
</cp:coreProperties>
</file>